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663F" w:rsidRPr="009F663F" w:rsidRDefault="009F663F" w:rsidP="009F663F">
      <w:pPr>
        <w:pBdr>
          <w:top w:val="single" w:sz="4" w:space="1" w:color="auto"/>
          <w:left w:val="single" w:sz="4" w:space="4" w:color="auto"/>
          <w:bottom w:val="single" w:sz="4" w:space="1" w:color="auto"/>
          <w:right w:val="single" w:sz="4" w:space="4" w:color="auto"/>
        </w:pBdr>
        <w:jc w:val="center"/>
        <w:rPr>
          <w:rFonts w:ascii="Calibri" w:eastAsia="Calibri" w:hAnsi="Calibri" w:cs="Calibri"/>
          <w:b/>
        </w:rPr>
      </w:pPr>
      <w:r w:rsidRPr="009F663F">
        <w:rPr>
          <w:rFonts w:ascii="Calibri" w:eastAsia="Calibri" w:hAnsi="Calibri" w:cs="Calibri"/>
          <w:b/>
        </w:rPr>
        <w:t>Exemple de Parcours d’éducation artistique et culturelle</w:t>
      </w:r>
      <w:r>
        <w:rPr>
          <w:rFonts w:ascii="Calibri" w:eastAsia="Calibri" w:hAnsi="Calibri" w:cs="Calibri"/>
          <w:b/>
        </w:rPr>
        <w:t xml:space="preserve"> (PEAC)</w:t>
      </w:r>
      <w:r w:rsidR="00F01AC2">
        <w:rPr>
          <w:rFonts w:ascii="Calibri" w:eastAsia="Calibri" w:hAnsi="Calibri" w:cs="Calibri"/>
          <w:b/>
        </w:rPr>
        <w:t> : les arts urbains</w:t>
      </w:r>
    </w:p>
    <w:p w:rsidR="009F663F" w:rsidRDefault="009F663F" w:rsidP="009F663F">
      <w:pPr>
        <w:jc w:val="both"/>
        <w:rPr>
          <w:rFonts w:ascii="Calibri" w:eastAsia="Calibri" w:hAnsi="Calibri" w:cs="Calibri"/>
        </w:rPr>
      </w:pPr>
    </w:p>
    <w:p w:rsidR="009F663F" w:rsidRDefault="009F663F" w:rsidP="009F663F">
      <w:pPr>
        <w:jc w:val="both"/>
        <w:rPr>
          <w:rFonts w:ascii="Calibri" w:eastAsia="Calibri" w:hAnsi="Calibri" w:cs="Calibri"/>
        </w:rPr>
      </w:pPr>
      <w:r>
        <w:rPr>
          <w:rFonts w:ascii="Calibri" w:eastAsia="Calibri" w:hAnsi="Calibri" w:cs="Calibri"/>
        </w:rPr>
        <w:t>Ce parcours a été mené avec une classe de seconde bac pro gestion-administration et électrotechnique composée de 22 élèves. Il est fondé sur la découverte des arts urbains et des formes de danse contemporaine.</w:t>
      </w:r>
    </w:p>
    <w:p w:rsidR="009F663F" w:rsidRDefault="009F663F" w:rsidP="009F663F">
      <w:pPr>
        <w:jc w:val="both"/>
        <w:rPr>
          <w:rFonts w:ascii="Calibri" w:eastAsia="Calibri" w:hAnsi="Calibri" w:cs="Calibri"/>
        </w:rPr>
      </w:pPr>
      <w:r>
        <w:rPr>
          <w:rFonts w:ascii="Calibri" w:eastAsia="Calibri" w:hAnsi="Calibri" w:cs="Calibri"/>
          <w:u w:val="single"/>
        </w:rPr>
        <w:t>En français</w:t>
      </w:r>
      <w:r>
        <w:rPr>
          <w:rFonts w:ascii="Calibri" w:eastAsia="Calibri" w:hAnsi="Calibri" w:cs="Calibri"/>
        </w:rPr>
        <w:t xml:space="preserve">, la séquence portant sur l’objet d’étude « des goûts et des couleurs discutons-en ! » est </w:t>
      </w:r>
      <w:proofErr w:type="gramStart"/>
      <w:r>
        <w:rPr>
          <w:rFonts w:ascii="Calibri" w:eastAsia="Calibri" w:hAnsi="Calibri" w:cs="Calibri"/>
        </w:rPr>
        <w:t>centrée</w:t>
      </w:r>
      <w:proofErr w:type="gramEnd"/>
      <w:r>
        <w:rPr>
          <w:rFonts w:ascii="Calibri" w:eastAsia="Calibri" w:hAnsi="Calibri" w:cs="Calibri"/>
        </w:rPr>
        <w:t xml:space="preserve"> sur la découverte d’un mouvement artistique, </w:t>
      </w:r>
      <w:r w:rsidRPr="00E159A3">
        <w:rPr>
          <w:rFonts w:ascii="Calibri" w:eastAsia="Calibri" w:hAnsi="Calibri" w:cs="Calibri"/>
          <w:b/>
        </w:rPr>
        <w:t xml:space="preserve">le </w:t>
      </w:r>
      <w:proofErr w:type="spellStart"/>
      <w:r w:rsidRPr="00E159A3">
        <w:rPr>
          <w:rFonts w:ascii="Calibri" w:eastAsia="Calibri" w:hAnsi="Calibri" w:cs="Calibri"/>
          <w:b/>
        </w:rPr>
        <w:t>street</w:t>
      </w:r>
      <w:proofErr w:type="spellEnd"/>
      <w:r w:rsidRPr="00E159A3">
        <w:rPr>
          <w:rFonts w:ascii="Calibri" w:eastAsia="Calibri" w:hAnsi="Calibri" w:cs="Calibri"/>
          <w:b/>
        </w:rPr>
        <w:t xml:space="preserve"> art</w:t>
      </w:r>
      <w:r>
        <w:rPr>
          <w:rFonts w:ascii="Calibri" w:eastAsia="Calibri" w:hAnsi="Calibri" w:cs="Calibri"/>
        </w:rPr>
        <w:t xml:space="preserve">, autour d’un projet de visite d’une exposition : la biennale de </w:t>
      </w:r>
      <w:proofErr w:type="spellStart"/>
      <w:r>
        <w:rPr>
          <w:rFonts w:ascii="Calibri" w:eastAsia="Calibri" w:hAnsi="Calibri" w:cs="Calibri"/>
        </w:rPr>
        <w:t>street</w:t>
      </w:r>
      <w:proofErr w:type="spellEnd"/>
      <w:r>
        <w:rPr>
          <w:rFonts w:ascii="Calibri" w:eastAsia="Calibri" w:hAnsi="Calibri" w:cs="Calibri"/>
        </w:rPr>
        <w:t xml:space="preserve"> art à la </w:t>
      </w:r>
      <w:proofErr w:type="spellStart"/>
      <w:r>
        <w:rPr>
          <w:rFonts w:ascii="Calibri" w:eastAsia="Calibri" w:hAnsi="Calibri" w:cs="Calibri"/>
        </w:rPr>
        <w:t>Völklinger</w:t>
      </w:r>
      <w:proofErr w:type="spellEnd"/>
      <w:r>
        <w:rPr>
          <w:rFonts w:ascii="Calibri" w:eastAsia="Calibri" w:hAnsi="Calibri" w:cs="Calibri"/>
        </w:rPr>
        <w:t xml:space="preserve"> </w:t>
      </w:r>
      <w:proofErr w:type="spellStart"/>
      <w:r>
        <w:rPr>
          <w:rFonts w:ascii="Calibri" w:eastAsia="Calibri" w:hAnsi="Calibri" w:cs="Calibri"/>
        </w:rPr>
        <w:t>Hütte</w:t>
      </w:r>
      <w:proofErr w:type="spellEnd"/>
      <w:r>
        <w:rPr>
          <w:rFonts w:ascii="Calibri" w:eastAsia="Calibri" w:hAnsi="Calibri" w:cs="Calibri"/>
        </w:rPr>
        <w:t xml:space="preserve">, </w:t>
      </w:r>
      <w:proofErr w:type="spellStart"/>
      <w:r>
        <w:rPr>
          <w:rFonts w:ascii="Calibri" w:eastAsia="Calibri" w:hAnsi="Calibri" w:cs="Calibri"/>
        </w:rPr>
        <w:t>Völklingen</w:t>
      </w:r>
      <w:proofErr w:type="spellEnd"/>
      <w:r>
        <w:rPr>
          <w:rFonts w:ascii="Calibri" w:eastAsia="Calibri" w:hAnsi="Calibri" w:cs="Calibri"/>
        </w:rPr>
        <w:t xml:space="preserve"> (Allemagne). Voir séquence complète en annexe.</w:t>
      </w:r>
    </w:p>
    <w:p w:rsidR="009F663F" w:rsidRDefault="009F663F" w:rsidP="009F663F">
      <w:pPr>
        <w:jc w:val="both"/>
        <w:rPr>
          <w:rFonts w:ascii="Calibri" w:eastAsia="Calibri" w:hAnsi="Calibri" w:cs="Calibri"/>
          <w:u w:val="single"/>
        </w:rPr>
      </w:pPr>
      <w:r>
        <w:rPr>
          <w:rFonts w:ascii="Calibri" w:eastAsia="Calibri" w:hAnsi="Calibri" w:cs="Calibri"/>
          <w:u w:val="single"/>
        </w:rPr>
        <w:t>En accompagnement personnalisé</w:t>
      </w:r>
    </w:p>
    <w:p w:rsidR="009F663F" w:rsidRDefault="009F663F" w:rsidP="009F663F">
      <w:pPr>
        <w:jc w:val="both"/>
        <w:rPr>
          <w:rFonts w:ascii="Calibri" w:eastAsia="Calibri" w:hAnsi="Calibri" w:cs="Calibri"/>
        </w:rPr>
      </w:pPr>
      <w:r>
        <w:rPr>
          <w:rFonts w:ascii="Calibri" w:eastAsia="Calibri" w:hAnsi="Calibri" w:cs="Calibri"/>
        </w:rPr>
        <w:t>-</w:t>
      </w:r>
      <w:r>
        <w:rPr>
          <w:rFonts w:ascii="Calibri" w:eastAsia="Calibri" w:hAnsi="Calibri" w:cs="Calibri"/>
        </w:rPr>
        <w:tab/>
        <w:t xml:space="preserve"> Les élèves participent à </w:t>
      </w:r>
      <w:r w:rsidRPr="00E159A3">
        <w:rPr>
          <w:rFonts w:ascii="Calibri" w:eastAsia="Calibri" w:hAnsi="Calibri" w:cs="Calibri"/>
          <w:b/>
        </w:rPr>
        <w:t xml:space="preserve">un atelier </w:t>
      </w:r>
      <w:proofErr w:type="spellStart"/>
      <w:r w:rsidRPr="00E159A3">
        <w:rPr>
          <w:rFonts w:ascii="Calibri" w:eastAsia="Calibri" w:hAnsi="Calibri" w:cs="Calibri"/>
          <w:b/>
        </w:rPr>
        <w:t>slam</w:t>
      </w:r>
      <w:proofErr w:type="spellEnd"/>
      <w:r>
        <w:rPr>
          <w:rFonts w:ascii="Calibri" w:eastAsia="Calibri" w:hAnsi="Calibri" w:cs="Calibri"/>
        </w:rPr>
        <w:t xml:space="preserve">.  Par le biais d’exercices ludiques, ils acquièrent des techniques d'écriture (rimes, jeux de mots, champs lexicaux), et travaillent sur la prise de parole en public. Le concert d’Akhenaton a permis de comparer le </w:t>
      </w:r>
      <w:proofErr w:type="spellStart"/>
      <w:r>
        <w:rPr>
          <w:rFonts w:ascii="Calibri" w:eastAsia="Calibri" w:hAnsi="Calibri" w:cs="Calibri"/>
        </w:rPr>
        <w:t>slam</w:t>
      </w:r>
      <w:proofErr w:type="spellEnd"/>
      <w:r>
        <w:rPr>
          <w:rFonts w:ascii="Calibri" w:eastAsia="Calibri" w:hAnsi="Calibri" w:cs="Calibri"/>
        </w:rPr>
        <w:t xml:space="preserve"> au rap.</w:t>
      </w:r>
    </w:p>
    <w:p w:rsidR="009F663F" w:rsidRDefault="009F663F" w:rsidP="009F663F">
      <w:pPr>
        <w:jc w:val="both"/>
        <w:rPr>
          <w:rFonts w:ascii="Calibri" w:eastAsia="Calibri" w:hAnsi="Calibri" w:cs="Calibri"/>
        </w:rPr>
      </w:pPr>
      <w:r>
        <w:rPr>
          <w:rFonts w:ascii="Calibri" w:eastAsia="Calibri" w:hAnsi="Calibri" w:cs="Calibri"/>
        </w:rPr>
        <w:t>-</w:t>
      </w:r>
      <w:r>
        <w:rPr>
          <w:rFonts w:ascii="Calibri" w:eastAsia="Calibri" w:hAnsi="Calibri" w:cs="Calibri"/>
        </w:rPr>
        <w:tab/>
        <w:t xml:space="preserve">Dans un deuxième temps, </w:t>
      </w:r>
      <w:r w:rsidRPr="00E159A3">
        <w:rPr>
          <w:rFonts w:ascii="Calibri" w:eastAsia="Calibri" w:hAnsi="Calibri" w:cs="Calibri"/>
        </w:rPr>
        <w:t>des ateliers de danse contact</w:t>
      </w:r>
      <w:r>
        <w:rPr>
          <w:rFonts w:ascii="Calibri" w:eastAsia="Calibri" w:hAnsi="Calibri" w:cs="Calibri"/>
        </w:rPr>
        <w:t xml:space="preserve"> ont été mis en place en partenariat avec la Filature de Mulhouse (projet ACMISA, voir extrait ci-dessous).</w:t>
      </w:r>
    </w:p>
    <w:p w:rsidR="009F663F" w:rsidRDefault="009F663F" w:rsidP="009F663F">
      <w:pPr>
        <w:jc w:val="both"/>
        <w:rPr>
          <w:rFonts w:ascii="Calibri" w:eastAsia="Calibri" w:hAnsi="Calibri" w:cs="Calibri"/>
          <w:i/>
        </w:rPr>
      </w:pPr>
      <w:r>
        <w:rPr>
          <w:rFonts w:ascii="Calibri" w:eastAsia="Calibri" w:hAnsi="Calibri" w:cs="Calibri"/>
          <w:i/>
        </w:rPr>
        <w:t xml:space="preserve">« Outre les objectifs disciplinaires en termes de capacités et connaissances, la participation au parcours </w:t>
      </w:r>
      <w:proofErr w:type="spellStart"/>
      <w:r>
        <w:rPr>
          <w:rFonts w:ascii="Calibri" w:eastAsia="Calibri" w:hAnsi="Calibri" w:cs="Calibri"/>
          <w:i/>
        </w:rPr>
        <w:t>Contactfull</w:t>
      </w:r>
      <w:proofErr w:type="spellEnd"/>
      <w:r>
        <w:rPr>
          <w:rFonts w:ascii="Calibri" w:eastAsia="Calibri" w:hAnsi="Calibri" w:cs="Calibri"/>
          <w:i/>
        </w:rPr>
        <w:t xml:space="preserve"> et la mise en place du PEAC ont eu pour buts de : </w:t>
      </w:r>
    </w:p>
    <w:p w:rsidR="009F663F" w:rsidRDefault="009F663F" w:rsidP="009F663F">
      <w:pPr>
        <w:jc w:val="both"/>
        <w:rPr>
          <w:rFonts w:ascii="Calibri" w:eastAsia="Calibri" w:hAnsi="Calibri" w:cs="Calibri"/>
          <w:i/>
        </w:rPr>
      </w:pPr>
      <w:r>
        <w:rPr>
          <w:rFonts w:ascii="Calibri" w:eastAsia="Calibri" w:hAnsi="Calibri" w:cs="Calibri"/>
          <w:i/>
        </w:rPr>
        <w:t>● Mettre en valeur la parole des élèves, leur potentiel pour produire des œuvres originales et pertinentes. Les aider à s'exprimer, s'affirmer, à gagner en confiance.</w:t>
      </w:r>
    </w:p>
    <w:p w:rsidR="009F663F" w:rsidRDefault="009F663F" w:rsidP="009F663F">
      <w:pPr>
        <w:jc w:val="both"/>
        <w:rPr>
          <w:rFonts w:ascii="Calibri" w:eastAsia="Calibri" w:hAnsi="Calibri" w:cs="Calibri"/>
          <w:i/>
        </w:rPr>
      </w:pPr>
      <w:r>
        <w:rPr>
          <w:rFonts w:ascii="Calibri" w:eastAsia="Calibri" w:hAnsi="Calibri" w:cs="Calibri"/>
          <w:i/>
        </w:rPr>
        <w:t>● Développer de nouveaux rapports entre les élèves et entre les élèves et les professeurs, les amener à travailler en groupe pour produire une œuvre collective (se consulter, s'organiser, partager des espaces…).</w:t>
      </w:r>
    </w:p>
    <w:p w:rsidR="009F663F" w:rsidRDefault="009F663F" w:rsidP="009F663F">
      <w:pPr>
        <w:jc w:val="both"/>
        <w:rPr>
          <w:rFonts w:ascii="Calibri" w:eastAsia="Calibri" w:hAnsi="Calibri" w:cs="Calibri"/>
          <w:i/>
        </w:rPr>
      </w:pPr>
      <w:r>
        <w:rPr>
          <w:rFonts w:ascii="Calibri" w:eastAsia="Calibri" w:hAnsi="Calibri" w:cs="Calibri"/>
          <w:i/>
        </w:rPr>
        <w:t>● Transmettre les valeurs associées aux cultures urbaines : la tolérance, le partage, le dépassement de soi.</w:t>
      </w:r>
    </w:p>
    <w:p w:rsidR="009F663F" w:rsidRDefault="009F663F" w:rsidP="009F663F">
      <w:pPr>
        <w:jc w:val="both"/>
        <w:rPr>
          <w:rFonts w:ascii="Calibri" w:eastAsia="Calibri" w:hAnsi="Calibri" w:cs="Calibri"/>
          <w:i/>
        </w:rPr>
      </w:pPr>
      <w:r>
        <w:rPr>
          <w:rFonts w:ascii="Calibri" w:eastAsia="Calibri" w:hAnsi="Calibri" w:cs="Calibri"/>
          <w:i/>
        </w:rPr>
        <w:t xml:space="preserve">● Sensibiliser les jeunes aux cultures urbaines en les amenant à poser un regard nouveau ou différent sur leur environnement. </w:t>
      </w:r>
    </w:p>
    <w:p w:rsidR="009F663F" w:rsidRDefault="009F663F" w:rsidP="009F663F">
      <w:pPr>
        <w:jc w:val="both"/>
        <w:rPr>
          <w:rFonts w:ascii="Calibri" w:eastAsia="Calibri" w:hAnsi="Calibri" w:cs="Calibri"/>
          <w:i/>
        </w:rPr>
      </w:pPr>
      <w:r>
        <w:rPr>
          <w:rFonts w:ascii="Calibri" w:eastAsia="Calibri" w:hAnsi="Calibri" w:cs="Calibri"/>
          <w:i/>
        </w:rPr>
        <w:t>● Prévenir le décrochage scolaire en proposant, dès le début de la scolarité au lycée, un projet fédérateur et motivant (un des axes prioritaires du projet d’établissement) ».</w:t>
      </w:r>
    </w:p>
    <w:p w:rsidR="009F663F" w:rsidRDefault="009F663F" w:rsidP="009F663F">
      <w:pPr>
        <w:jc w:val="both"/>
        <w:rPr>
          <w:rFonts w:ascii="Calibri" w:eastAsia="Calibri" w:hAnsi="Calibri" w:cs="Calibri"/>
        </w:rPr>
      </w:pPr>
      <w:r>
        <w:rPr>
          <w:rFonts w:ascii="Calibri" w:eastAsia="Calibri" w:hAnsi="Calibri" w:cs="Calibri"/>
        </w:rPr>
        <w:t xml:space="preserve">Les ateliers ont permis de créer des situations d’écriture à déclencheurs d’émotions : il s’agissait de faire partager une émotion, de donner à entendre un point de vue personnel sur l’expérience vécue dans les ateliers. </w:t>
      </w:r>
    </w:p>
    <w:p w:rsidR="009F663F" w:rsidRDefault="009F663F" w:rsidP="009F663F">
      <w:pPr>
        <w:jc w:val="both"/>
        <w:rPr>
          <w:rFonts w:ascii="Calibri" w:eastAsia="Calibri" w:hAnsi="Calibri" w:cs="Calibri"/>
          <w:u w:val="single"/>
        </w:rPr>
      </w:pPr>
      <w:r>
        <w:rPr>
          <w:rFonts w:ascii="Calibri" w:eastAsia="Calibri" w:hAnsi="Calibri" w:cs="Calibri"/>
          <w:u w:val="single"/>
        </w:rPr>
        <w:t xml:space="preserve">En documentation </w:t>
      </w:r>
    </w:p>
    <w:p w:rsidR="009F663F" w:rsidRDefault="009F663F" w:rsidP="009F663F">
      <w:pPr>
        <w:jc w:val="both"/>
        <w:rPr>
          <w:rFonts w:ascii="Calibri" w:eastAsia="Calibri" w:hAnsi="Calibri" w:cs="Calibri"/>
        </w:rPr>
      </w:pPr>
      <w:r>
        <w:rPr>
          <w:rFonts w:ascii="Calibri" w:eastAsia="Calibri" w:hAnsi="Calibri" w:cs="Calibri"/>
        </w:rPr>
        <w:t xml:space="preserve">Initiation à </w:t>
      </w:r>
      <w:r w:rsidRPr="00E159A3">
        <w:rPr>
          <w:rFonts w:ascii="Calibri" w:eastAsia="Calibri" w:hAnsi="Calibri" w:cs="Calibri"/>
          <w:b/>
        </w:rPr>
        <w:t>la recherche documentaire</w:t>
      </w:r>
      <w:r>
        <w:rPr>
          <w:rFonts w:ascii="Calibri" w:eastAsia="Calibri" w:hAnsi="Calibri" w:cs="Calibri"/>
        </w:rPr>
        <w:t xml:space="preserve"> sur les arts urbains et les différentes formes de danse contemporaine.</w:t>
      </w:r>
    </w:p>
    <w:p w:rsidR="009F663F" w:rsidRDefault="009F663F" w:rsidP="009F663F">
      <w:pPr>
        <w:jc w:val="both"/>
        <w:rPr>
          <w:rFonts w:ascii="Calibri" w:eastAsia="Calibri" w:hAnsi="Calibri" w:cs="Calibri"/>
        </w:rPr>
      </w:pPr>
    </w:p>
    <w:p w:rsidR="009F663F" w:rsidRDefault="009F663F" w:rsidP="009F663F">
      <w:pPr>
        <w:jc w:val="both"/>
        <w:rPr>
          <w:rFonts w:ascii="Calibri" w:eastAsia="Calibri" w:hAnsi="Calibri" w:cs="Calibri"/>
          <w:u w:val="single"/>
        </w:rPr>
      </w:pPr>
      <w:r>
        <w:rPr>
          <w:rFonts w:ascii="Calibri" w:eastAsia="Calibri" w:hAnsi="Calibri" w:cs="Calibri"/>
          <w:u w:val="single"/>
        </w:rPr>
        <w:t xml:space="preserve">En allemand </w:t>
      </w:r>
    </w:p>
    <w:p w:rsidR="009F663F" w:rsidRDefault="009F663F" w:rsidP="009F663F">
      <w:pPr>
        <w:jc w:val="both"/>
        <w:rPr>
          <w:rFonts w:ascii="Calibri" w:eastAsia="Calibri" w:hAnsi="Calibri" w:cs="Calibri"/>
        </w:rPr>
      </w:pPr>
      <w:r>
        <w:rPr>
          <w:rFonts w:ascii="Calibri" w:eastAsia="Calibri" w:hAnsi="Calibri" w:cs="Calibri"/>
        </w:rPr>
        <w:t xml:space="preserve">Travail à l’oral sur l’accueil de la Compagnie </w:t>
      </w:r>
      <w:proofErr w:type="spellStart"/>
      <w:r>
        <w:rPr>
          <w:rFonts w:ascii="Calibri" w:eastAsia="Calibri" w:hAnsi="Calibri" w:cs="Calibri"/>
        </w:rPr>
        <w:t>Dégadézo</w:t>
      </w:r>
      <w:proofErr w:type="spellEnd"/>
      <w:r>
        <w:rPr>
          <w:rFonts w:ascii="Calibri" w:eastAsia="Calibri" w:hAnsi="Calibri" w:cs="Calibri"/>
        </w:rPr>
        <w:t xml:space="preserve">, compagnie franco-allemande et sur le site industriel de la </w:t>
      </w:r>
      <w:proofErr w:type="spellStart"/>
      <w:r>
        <w:rPr>
          <w:rFonts w:ascii="Calibri" w:eastAsia="Calibri" w:hAnsi="Calibri" w:cs="Calibri"/>
        </w:rPr>
        <w:t>Völklinger</w:t>
      </w:r>
      <w:proofErr w:type="spellEnd"/>
      <w:r>
        <w:rPr>
          <w:rFonts w:ascii="Calibri" w:eastAsia="Calibri" w:hAnsi="Calibri" w:cs="Calibri"/>
        </w:rPr>
        <w:t xml:space="preserve"> </w:t>
      </w:r>
      <w:proofErr w:type="spellStart"/>
      <w:r>
        <w:rPr>
          <w:rFonts w:ascii="Calibri" w:eastAsia="Calibri" w:hAnsi="Calibri" w:cs="Calibri"/>
        </w:rPr>
        <w:t>Hütte</w:t>
      </w:r>
      <w:proofErr w:type="spellEnd"/>
      <w:r>
        <w:rPr>
          <w:rFonts w:ascii="Calibri" w:eastAsia="Calibri" w:hAnsi="Calibri" w:cs="Calibri"/>
        </w:rPr>
        <w:t xml:space="preserve">, </w:t>
      </w:r>
      <w:proofErr w:type="spellStart"/>
      <w:r>
        <w:rPr>
          <w:rFonts w:ascii="Calibri" w:eastAsia="Calibri" w:hAnsi="Calibri" w:cs="Calibri"/>
        </w:rPr>
        <w:t>Völklingen</w:t>
      </w:r>
      <w:proofErr w:type="spellEnd"/>
      <w:r>
        <w:rPr>
          <w:rFonts w:ascii="Calibri" w:eastAsia="Calibri" w:hAnsi="Calibri" w:cs="Calibri"/>
        </w:rPr>
        <w:t xml:space="preserve"> (Allemagne). </w:t>
      </w:r>
    </w:p>
    <w:p w:rsidR="009F663F" w:rsidRDefault="009F663F" w:rsidP="009F663F">
      <w:pPr>
        <w:jc w:val="both"/>
        <w:rPr>
          <w:rFonts w:ascii="Calibri" w:eastAsia="Calibri" w:hAnsi="Calibri" w:cs="Calibri"/>
        </w:rPr>
      </w:pPr>
      <w:r>
        <w:rPr>
          <w:rFonts w:ascii="Calibri" w:eastAsia="Calibri" w:hAnsi="Calibri" w:cs="Calibri"/>
          <w:u w:val="single"/>
        </w:rPr>
        <w:lastRenderedPageBreak/>
        <w:t>Sorties associées</w:t>
      </w:r>
      <w:r>
        <w:rPr>
          <w:rFonts w:ascii="Calibri" w:eastAsia="Calibri" w:hAnsi="Calibri" w:cs="Calibri"/>
        </w:rPr>
        <w:t> :</w:t>
      </w:r>
    </w:p>
    <w:p w:rsidR="009F663F" w:rsidRDefault="009F663F" w:rsidP="009F663F">
      <w:pPr>
        <w:numPr>
          <w:ilvl w:val="0"/>
          <w:numId w:val="1"/>
        </w:numPr>
        <w:ind w:left="720" w:hanging="360"/>
        <w:jc w:val="both"/>
        <w:rPr>
          <w:rFonts w:ascii="Calibri" w:eastAsia="Calibri" w:hAnsi="Calibri" w:cs="Calibri"/>
        </w:rPr>
      </w:pPr>
      <w:r>
        <w:rPr>
          <w:rFonts w:ascii="Calibri" w:eastAsia="Calibri" w:hAnsi="Calibri" w:cs="Calibri"/>
        </w:rPr>
        <w:t>2 octobre 2015 : concert d’Akhenaton</w:t>
      </w:r>
    </w:p>
    <w:p w:rsidR="009F663F" w:rsidRDefault="009F663F" w:rsidP="009F663F">
      <w:pPr>
        <w:numPr>
          <w:ilvl w:val="0"/>
          <w:numId w:val="1"/>
        </w:numPr>
        <w:ind w:left="720" w:hanging="360"/>
        <w:jc w:val="both"/>
        <w:rPr>
          <w:rFonts w:ascii="Calibri" w:eastAsia="Calibri" w:hAnsi="Calibri" w:cs="Calibri"/>
        </w:rPr>
      </w:pPr>
      <w:r>
        <w:rPr>
          <w:rFonts w:ascii="Calibri" w:eastAsia="Calibri" w:hAnsi="Calibri" w:cs="Calibri"/>
        </w:rPr>
        <w:t xml:space="preserve">12 octobre 2015 : la biennale de </w:t>
      </w:r>
      <w:proofErr w:type="spellStart"/>
      <w:r>
        <w:rPr>
          <w:rFonts w:ascii="Calibri" w:eastAsia="Calibri" w:hAnsi="Calibri" w:cs="Calibri"/>
        </w:rPr>
        <w:t>street</w:t>
      </w:r>
      <w:proofErr w:type="spellEnd"/>
      <w:r>
        <w:rPr>
          <w:rFonts w:ascii="Calibri" w:eastAsia="Calibri" w:hAnsi="Calibri" w:cs="Calibri"/>
        </w:rPr>
        <w:t xml:space="preserve"> art à la </w:t>
      </w:r>
      <w:proofErr w:type="spellStart"/>
      <w:r>
        <w:rPr>
          <w:rFonts w:ascii="Calibri" w:eastAsia="Calibri" w:hAnsi="Calibri" w:cs="Calibri"/>
        </w:rPr>
        <w:t>Völklinger</w:t>
      </w:r>
      <w:proofErr w:type="spellEnd"/>
      <w:r>
        <w:rPr>
          <w:rFonts w:ascii="Calibri" w:eastAsia="Calibri" w:hAnsi="Calibri" w:cs="Calibri"/>
        </w:rPr>
        <w:t xml:space="preserve"> </w:t>
      </w:r>
      <w:proofErr w:type="spellStart"/>
      <w:r>
        <w:rPr>
          <w:rFonts w:ascii="Calibri" w:eastAsia="Calibri" w:hAnsi="Calibri" w:cs="Calibri"/>
        </w:rPr>
        <w:t>Hütte</w:t>
      </w:r>
      <w:proofErr w:type="spellEnd"/>
      <w:r>
        <w:rPr>
          <w:rFonts w:ascii="Calibri" w:eastAsia="Calibri" w:hAnsi="Calibri" w:cs="Calibri"/>
        </w:rPr>
        <w:t xml:space="preserve">, </w:t>
      </w:r>
      <w:proofErr w:type="spellStart"/>
      <w:r>
        <w:rPr>
          <w:rFonts w:ascii="Calibri" w:eastAsia="Calibri" w:hAnsi="Calibri" w:cs="Calibri"/>
        </w:rPr>
        <w:t>Völklingen</w:t>
      </w:r>
      <w:proofErr w:type="spellEnd"/>
      <w:r>
        <w:rPr>
          <w:rFonts w:ascii="Calibri" w:eastAsia="Calibri" w:hAnsi="Calibri" w:cs="Calibri"/>
        </w:rPr>
        <w:t xml:space="preserve"> (Allemagne)</w:t>
      </w:r>
    </w:p>
    <w:p w:rsidR="009F663F" w:rsidRDefault="009F663F" w:rsidP="009F663F">
      <w:pPr>
        <w:numPr>
          <w:ilvl w:val="0"/>
          <w:numId w:val="1"/>
        </w:numPr>
        <w:ind w:left="720" w:hanging="360"/>
        <w:jc w:val="both"/>
        <w:rPr>
          <w:rFonts w:ascii="Calibri" w:eastAsia="Calibri" w:hAnsi="Calibri" w:cs="Calibri"/>
        </w:rPr>
      </w:pPr>
      <w:r>
        <w:rPr>
          <w:rFonts w:ascii="Calibri" w:eastAsia="Calibri" w:hAnsi="Calibri" w:cs="Calibri"/>
        </w:rPr>
        <w:t>3 mars 2016 : Extension+Hybride, spectacle de hip-hop à la Filature</w:t>
      </w: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Default="009F663F" w:rsidP="009F663F">
      <w:pPr>
        <w:ind w:left="360"/>
        <w:jc w:val="both"/>
        <w:rPr>
          <w:rFonts w:ascii="Calibri" w:eastAsia="Calibri" w:hAnsi="Calibri" w:cs="Calibri"/>
        </w:rPr>
      </w:pPr>
    </w:p>
    <w:p w:rsidR="009F663F" w:rsidRPr="004C5327"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b/>
        </w:rPr>
      </w:pPr>
      <w:r w:rsidRPr="004C5327">
        <w:rPr>
          <w:rFonts w:ascii="Calibri" w:eastAsia="Calibri" w:hAnsi="Calibri" w:cs="Calibri"/>
          <w:b/>
        </w:rPr>
        <w:lastRenderedPageBreak/>
        <w:t xml:space="preserve">Séquence de </w:t>
      </w:r>
      <w:proofErr w:type="gramStart"/>
      <w:r w:rsidRPr="004C5327">
        <w:rPr>
          <w:rFonts w:ascii="Calibri" w:eastAsia="Calibri" w:hAnsi="Calibri" w:cs="Calibri"/>
          <w:b/>
        </w:rPr>
        <w:t>seconde</w:t>
      </w:r>
      <w:proofErr w:type="gramEnd"/>
      <w:r w:rsidRPr="004C5327">
        <w:rPr>
          <w:rFonts w:ascii="Calibri" w:eastAsia="Calibri" w:hAnsi="Calibri" w:cs="Calibri"/>
          <w:b/>
        </w:rPr>
        <w:t xml:space="preserve"> bac pro</w:t>
      </w:r>
    </w:p>
    <w:p w:rsidR="009F663F" w:rsidRDefault="009F663F" w:rsidP="009F663F">
      <w:pPr>
        <w:spacing w:after="200" w:line="276" w:lineRule="auto"/>
        <w:jc w:val="both"/>
        <w:rPr>
          <w:rFonts w:ascii="Calibri" w:eastAsia="Calibri" w:hAnsi="Calibri" w:cs="Calibri"/>
          <w:b/>
        </w:rPr>
      </w:pPr>
      <w:r>
        <w:rPr>
          <w:rFonts w:ascii="Calibri" w:eastAsia="Calibri" w:hAnsi="Calibri" w:cs="Calibri"/>
          <w:b/>
        </w:rPr>
        <w:t>Objet d’étude : des goûts et des couleurs, discutons-en !</w:t>
      </w:r>
    </w:p>
    <w:p w:rsidR="009F663F" w:rsidRDefault="009F663F" w:rsidP="009F663F">
      <w:pPr>
        <w:spacing w:after="200" w:line="276" w:lineRule="auto"/>
        <w:jc w:val="both"/>
        <w:rPr>
          <w:rFonts w:ascii="Calibri" w:eastAsia="Calibri" w:hAnsi="Calibri" w:cs="Calibri"/>
        </w:rPr>
      </w:pPr>
      <w:r>
        <w:rPr>
          <w:rFonts w:ascii="Calibri" w:eastAsia="Calibri" w:hAnsi="Calibri" w:cs="Calibri"/>
          <w:b/>
          <w:u w:val="single"/>
        </w:rPr>
        <w:t>Problématique</w:t>
      </w:r>
      <w:r>
        <w:rPr>
          <w:rFonts w:ascii="Calibri" w:eastAsia="Calibri" w:hAnsi="Calibri" w:cs="Calibri"/>
        </w:rPr>
        <w:t xml:space="preserve"> : la découverte d’un mouvement artistique, autour d’un projet de visite d’une exposition : la biennale de </w:t>
      </w:r>
      <w:proofErr w:type="spellStart"/>
      <w:r>
        <w:rPr>
          <w:rFonts w:ascii="Calibri" w:eastAsia="Calibri" w:hAnsi="Calibri" w:cs="Calibri"/>
        </w:rPr>
        <w:t>street</w:t>
      </w:r>
      <w:proofErr w:type="spellEnd"/>
      <w:r>
        <w:rPr>
          <w:rFonts w:ascii="Calibri" w:eastAsia="Calibri" w:hAnsi="Calibri" w:cs="Calibri"/>
        </w:rPr>
        <w:t xml:space="preserve"> art à la </w:t>
      </w:r>
      <w:proofErr w:type="spellStart"/>
      <w:r>
        <w:rPr>
          <w:rFonts w:ascii="Calibri" w:eastAsia="Calibri" w:hAnsi="Calibri" w:cs="Calibri"/>
        </w:rPr>
        <w:t>Völklinger</w:t>
      </w:r>
      <w:proofErr w:type="spellEnd"/>
      <w:r>
        <w:rPr>
          <w:rFonts w:ascii="Calibri" w:eastAsia="Calibri" w:hAnsi="Calibri" w:cs="Calibri"/>
        </w:rPr>
        <w:t xml:space="preserve"> </w:t>
      </w:r>
      <w:proofErr w:type="spellStart"/>
      <w:r>
        <w:rPr>
          <w:rFonts w:ascii="Calibri" w:eastAsia="Calibri" w:hAnsi="Calibri" w:cs="Calibri"/>
        </w:rPr>
        <w:t>Hütte</w:t>
      </w:r>
      <w:proofErr w:type="spellEnd"/>
      <w:r>
        <w:rPr>
          <w:rFonts w:ascii="Calibri" w:eastAsia="Calibri" w:hAnsi="Calibri" w:cs="Calibri"/>
        </w:rPr>
        <w:t>, Volklingen (Allemagne)</w:t>
      </w:r>
    </w:p>
    <w:p w:rsidR="009F663F" w:rsidRDefault="009F663F" w:rsidP="009F663F">
      <w:pPr>
        <w:spacing w:after="200" w:line="276" w:lineRule="auto"/>
        <w:jc w:val="both"/>
        <w:rPr>
          <w:rFonts w:ascii="Calibri" w:eastAsia="Calibri" w:hAnsi="Calibri" w:cs="Calibri"/>
          <w:u w:val="single"/>
        </w:rPr>
      </w:pPr>
      <w:r>
        <w:rPr>
          <w:rFonts w:ascii="Calibri" w:eastAsia="Calibri" w:hAnsi="Calibri" w:cs="Calibri"/>
          <w:u w:val="single"/>
        </w:rPr>
        <w:t>Questions</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 xml:space="preserve">- Comment faire partager ses goûts dans une démarche de dialogue et de respect ? </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 En quoi la connaissance d’une œuvre et de sa réception aide-t-elle à former ses goûts et/ou à s’ouvrir aux goûts des autres ?</w:t>
      </w:r>
    </w:p>
    <w:p w:rsidR="009F663F" w:rsidRDefault="009F663F" w:rsidP="009F663F">
      <w:pPr>
        <w:spacing w:after="200" w:line="276" w:lineRule="auto"/>
        <w:rPr>
          <w:rFonts w:ascii="Calibri" w:eastAsia="Calibri" w:hAnsi="Calibri" w:cs="Calibri"/>
        </w:rPr>
      </w:pPr>
    </w:p>
    <w:tbl>
      <w:tblPr>
        <w:tblW w:w="0" w:type="auto"/>
        <w:tblInd w:w="98" w:type="dxa"/>
        <w:tblCellMar>
          <w:left w:w="10" w:type="dxa"/>
          <w:right w:w="10" w:type="dxa"/>
        </w:tblCellMar>
        <w:tblLook w:val="04A0"/>
      </w:tblPr>
      <w:tblGrid>
        <w:gridCol w:w="3062"/>
        <w:gridCol w:w="3066"/>
        <w:gridCol w:w="3062"/>
      </w:tblGrid>
      <w:tr w:rsidR="009F663F" w:rsidTr="00843593">
        <w:trPr>
          <w:trHeight w:val="1"/>
        </w:trPr>
        <w:tc>
          <w:tcPr>
            <w:tcW w:w="30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Capacités</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Connaissances</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Attitudes</w:t>
            </w:r>
          </w:p>
        </w:tc>
      </w:tr>
      <w:tr w:rsidR="009F663F" w:rsidTr="00843593">
        <w:trPr>
          <w:trHeight w:val="1"/>
        </w:trPr>
        <w:tc>
          <w:tcPr>
            <w:tcW w:w="30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Analyser et interpréter une production artistique.</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Exprimer à l’oral et à l’écrit une</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impression, un ressenti, une émotion.</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Construire une appréciation esthétique à travers un échange d’opinions, en prenant</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en compte les goûts d’autrui.</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Situer une production artistique dans son contexte</w:t>
            </w:r>
          </w:p>
          <w:p w:rsidR="009F663F" w:rsidRDefault="009F663F" w:rsidP="00843593">
            <w:pPr>
              <w:spacing w:after="0" w:line="240" w:lineRule="auto"/>
              <w:jc w:val="both"/>
              <w:rPr>
                <w:rFonts w:ascii="Calibri" w:eastAsia="Calibri" w:hAnsi="Calibri" w:cs="Calibri"/>
              </w:rPr>
            </w:pPr>
          </w:p>
        </w:tc>
        <w:tc>
          <w:tcPr>
            <w:tcW w:w="3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Lexique : beau/laid, utile/inutile, plaisant/ennuyeux.</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Vocabulaire de la perception et de la sensibilité</w:t>
            </w:r>
          </w:p>
        </w:tc>
        <w:tc>
          <w:tcPr>
            <w:tcW w:w="3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F663F" w:rsidRDefault="009F663F" w:rsidP="00843593">
            <w:pPr>
              <w:spacing w:after="0" w:line="240" w:lineRule="auto"/>
              <w:jc w:val="both"/>
              <w:rPr>
                <w:rFonts w:ascii="Calibri" w:eastAsia="Calibri" w:hAnsi="Calibri" w:cs="Calibri"/>
              </w:rPr>
            </w:pPr>
            <w:r>
              <w:rPr>
                <w:rFonts w:ascii="Calibri" w:eastAsia="Calibri" w:hAnsi="Calibri" w:cs="Calibri"/>
              </w:rPr>
              <w:t xml:space="preserve">Être conscient de la subjectivité de ses goûts. </w:t>
            </w:r>
          </w:p>
          <w:p w:rsidR="009F663F" w:rsidRDefault="009F663F" w:rsidP="00843593">
            <w:pPr>
              <w:spacing w:after="0" w:line="240" w:lineRule="auto"/>
              <w:jc w:val="both"/>
              <w:rPr>
                <w:rFonts w:ascii="Calibri" w:eastAsia="Calibri" w:hAnsi="Calibri" w:cs="Calibri"/>
              </w:rPr>
            </w:pPr>
            <w:r>
              <w:rPr>
                <w:rFonts w:ascii="Calibri" w:eastAsia="Calibri" w:hAnsi="Calibri" w:cs="Calibri"/>
              </w:rPr>
              <w:t>Être curieux de différents langages artistiques</w:t>
            </w:r>
          </w:p>
        </w:tc>
      </w:tr>
    </w:tbl>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r>
        <w:rPr>
          <w:rFonts w:ascii="Calibri" w:eastAsia="Calibri" w:hAnsi="Calibri" w:cs="Calibri"/>
        </w:rPr>
        <w:t xml:space="preserve">Lancement : </w:t>
      </w:r>
    </w:p>
    <w:p w:rsidR="009F663F" w:rsidRDefault="009F663F" w:rsidP="009F663F">
      <w:pPr>
        <w:spacing w:after="200" w:line="276" w:lineRule="auto"/>
        <w:rPr>
          <w:rFonts w:ascii="Wide Latin" w:eastAsia="Wide Latin" w:hAnsi="Wide Latin" w:cs="Wide Latin"/>
          <w:sz w:val="72"/>
        </w:rPr>
      </w:pPr>
      <w:r>
        <w:rPr>
          <w:rFonts w:ascii="Wide Latin" w:eastAsia="Wide Latin" w:hAnsi="Wide Latin" w:cs="Wide Latin"/>
          <w:sz w:val="72"/>
        </w:rPr>
        <w:t xml:space="preserve">Qu’est-ce que le </w:t>
      </w:r>
      <w:proofErr w:type="spellStart"/>
      <w:r>
        <w:rPr>
          <w:rFonts w:ascii="Wide Latin" w:eastAsia="Wide Latin" w:hAnsi="Wide Latin" w:cs="Wide Latin"/>
          <w:sz w:val="72"/>
        </w:rPr>
        <w:t>street</w:t>
      </w:r>
      <w:proofErr w:type="spellEnd"/>
      <w:r>
        <w:rPr>
          <w:rFonts w:ascii="Wide Latin" w:eastAsia="Wide Latin" w:hAnsi="Wide Latin" w:cs="Wide Latin"/>
          <w:sz w:val="72"/>
        </w:rPr>
        <w:t xml:space="preserve"> art ?</w:t>
      </w:r>
    </w:p>
    <w:p w:rsidR="009F663F" w:rsidRDefault="009F663F" w:rsidP="009F663F">
      <w:pPr>
        <w:spacing w:after="200" w:line="276" w:lineRule="auto"/>
        <w:rPr>
          <w:rFonts w:ascii="Wide Latin" w:eastAsia="Wide Latin" w:hAnsi="Wide Latin" w:cs="Wide Latin"/>
          <w:sz w:val="72"/>
        </w:rPr>
      </w:pPr>
    </w:p>
    <w:p w:rsidR="009F663F" w:rsidRDefault="009F663F" w:rsidP="009F663F">
      <w:pPr>
        <w:spacing w:after="200" w:line="276" w:lineRule="auto"/>
        <w:rPr>
          <w:rFonts w:ascii="Wide Latin" w:eastAsia="Wide Latin" w:hAnsi="Wide Latin" w:cs="Wide Latin"/>
          <w:sz w:val="72"/>
        </w:rPr>
      </w:pPr>
    </w:p>
    <w:p w:rsidR="009F663F" w:rsidRDefault="009F663F" w:rsidP="009F663F">
      <w:pPr>
        <w:spacing w:after="200" w:line="276" w:lineRule="auto"/>
        <w:rPr>
          <w:rFonts w:ascii="Calibri" w:eastAsia="Calibri" w:hAnsi="Calibri" w:cs="Calibri"/>
          <w:b/>
        </w:rPr>
      </w:pPr>
      <w:r>
        <w:rPr>
          <w:rFonts w:ascii="Calibri" w:eastAsia="Calibri" w:hAnsi="Calibri" w:cs="Calibri"/>
          <w:b/>
        </w:rPr>
        <w:lastRenderedPageBreak/>
        <w:t xml:space="preserve">Séance 1 : étude du film « faites le mur » de </w:t>
      </w:r>
      <w:proofErr w:type="spellStart"/>
      <w:r>
        <w:rPr>
          <w:rFonts w:ascii="Calibri" w:eastAsia="Calibri" w:hAnsi="Calibri" w:cs="Calibri"/>
          <w:b/>
        </w:rPr>
        <w:t>Bansky</w:t>
      </w:r>
      <w:proofErr w:type="spellEnd"/>
      <w:r>
        <w:rPr>
          <w:rFonts w:ascii="Calibri" w:eastAsia="Calibri" w:hAnsi="Calibri" w:cs="Calibri"/>
          <w:b/>
        </w:rPr>
        <w:t>, 2010 (séance à dominante orale)</w:t>
      </w:r>
    </w:p>
    <w:p w:rsidR="009F663F" w:rsidRDefault="009F663F" w:rsidP="009F663F">
      <w:pPr>
        <w:spacing w:after="200" w:line="276" w:lineRule="auto"/>
        <w:rPr>
          <w:rFonts w:ascii="Calibri" w:eastAsia="Calibri" w:hAnsi="Calibri" w:cs="Calibri"/>
          <w:b/>
        </w:rPr>
      </w:pPr>
      <w:r>
        <w:rPr>
          <w:rFonts w:ascii="Calibri" w:eastAsia="Calibri" w:hAnsi="Calibri" w:cs="Calibri"/>
          <w:b/>
        </w:rPr>
        <w:t>Cette séance a été réalisée en présence du collègue d’arts appliqués</w:t>
      </w:r>
    </w:p>
    <w:p w:rsidR="009F663F" w:rsidRPr="00040CC1" w:rsidRDefault="009F663F" w:rsidP="009F663F">
      <w:pPr>
        <w:spacing w:after="200" w:line="276" w:lineRule="auto"/>
        <w:jc w:val="both"/>
        <w:rPr>
          <w:i/>
        </w:rPr>
      </w:pPr>
      <w:r w:rsidRPr="00040CC1">
        <w:rPr>
          <w:i/>
          <w:u w:val="single"/>
        </w:rPr>
        <w:t>Résumé </w:t>
      </w:r>
      <w:r w:rsidRPr="00040CC1">
        <w:rPr>
          <w:i/>
        </w:rPr>
        <w:t>:</w:t>
      </w:r>
    </w:p>
    <w:p w:rsidR="009F663F" w:rsidRDefault="009F663F" w:rsidP="009F663F">
      <w:pPr>
        <w:spacing w:after="200" w:line="276" w:lineRule="auto"/>
        <w:jc w:val="both"/>
        <w:rPr>
          <w:i/>
        </w:rPr>
      </w:pPr>
      <w:r w:rsidRPr="00040CC1">
        <w:rPr>
          <w:i/>
        </w:rPr>
        <w:t xml:space="preserve">Thierry Guetta est un Français qui a réussi dans le commerce à Los Angeles. Cet excentrique décide de tout abandonner pour filmer les maîtres du Street Art qu’il poursuit jusque dans les lieux les plus inaccessibles, les plus périlleux, les plus improbables afin d’immortaliser leur travail. Sa quête n’aurait pas pu être complète sans sa rencontre avec le mythique </w:t>
      </w:r>
      <w:proofErr w:type="spellStart"/>
      <w:r w:rsidRPr="00040CC1">
        <w:rPr>
          <w:i/>
        </w:rPr>
        <w:t>Banksy</w:t>
      </w:r>
      <w:proofErr w:type="spellEnd"/>
      <w:r w:rsidRPr="00040CC1">
        <w:rPr>
          <w:i/>
        </w:rPr>
        <w:t xml:space="preserve">, le </w:t>
      </w:r>
      <w:proofErr w:type="spellStart"/>
      <w:r w:rsidRPr="00040CC1">
        <w:rPr>
          <w:i/>
        </w:rPr>
        <w:t>graffeur</w:t>
      </w:r>
      <w:proofErr w:type="spellEnd"/>
      <w:r w:rsidRPr="00040CC1">
        <w:rPr>
          <w:i/>
        </w:rPr>
        <w:t xml:space="preserve"> légendaire dont personne ne connaît le visage ni l’identité… Ayant réussi à gagner la confiance de </w:t>
      </w:r>
      <w:proofErr w:type="spellStart"/>
      <w:r w:rsidRPr="00040CC1">
        <w:rPr>
          <w:i/>
        </w:rPr>
        <w:t>Banksy</w:t>
      </w:r>
      <w:proofErr w:type="spellEnd"/>
      <w:r w:rsidRPr="00040CC1">
        <w:rPr>
          <w:i/>
        </w:rPr>
        <w:t xml:space="preserve">, Thierry Guetta le suit et le filme sur les terrains les plus hasardeux. C’est alors que, sommé par </w:t>
      </w:r>
      <w:proofErr w:type="spellStart"/>
      <w:r w:rsidRPr="00040CC1">
        <w:rPr>
          <w:i/>
        </w:rPr>
        <w:t>Banksy</w:t>
      </w:r>
      <w:proofErr w:type="spellEnd"/>
      <w:r w:rsidRPr="00040CC1">
        <w:rPr>
          <w:i/>
        </w:rPr>
        <w:t xml:space="preserve"> de finir et montrer son film, il se révèle un cinéaste calamiteux. </w:t>
      </w:r>
      <w:proofErr w:type="spellStart"/>
      <w:r w:rsidRPr="00040CC1">
        <w:rPr>
          <w:i/>
        </w:rPr>
        <w:t>Banksy</w:t>
      </w:r>
      <w:proofErr w:type="spellEnd"/>
      <w:r w:rsidRPr="00040CC1">
        <w:rPr>
          <w:i/>
        </w:rPr>
        <w:t xml:space="preserve"> lui conseille alors de quitter la mise en scène pour devenir un Street </w:t>
      </w:r>
      <w:proofErr w:type="spellStart"/>
      <w:r w:rsidRPr="00040CC1">
        <w:rPr>
          <w:i/>
        </w:rPr>
        <w:t>Artist</w:t>
      </w:r>
      <w:proofErr w:type="spellEnd"/>
      <w:r w:rsidRPr="00040CC1">
        <w:rPr>
          <w:i/>
        </w:rPr>
        <w:t xml:space="preserve">… et s’empare à son tour de la caméra ! Connu entre autres pour ses œuvres sur le mur de séparation entre la Palestine et Israël et ses installations sauvages dans les plus grands musées du monde, </w:t>
      </w:r>
      <w:proofErr w:type="spellStart"/>
      <w:r w:rsidRPr="00040CC1">
        <w:rPr>
          <w:i/>
        </w:rPr>
        <w:t>Banksy</w:t>
      </w:r>
      <w:proofErr w:type="spellEnd"/>
      <w:r w:rsidRPr="00040CC1">
        <w:rPr>
          <w:i/>
        </w:rPr>
        <w:t xml:space="preserve">, artiste </w:t>
      </w:r>
      <w:proofErr w:type="spellStart"/>
      <w:r w:rsidRPr="00040CC1">
        <w:rPr>
          <w:i/>
        </w:rPr>
        <w:t>graffeur</w:t>
      </w:r>
      <w:proofErr w:type="spellEnd"/>
      <w:r w:rsidRPr="00040CC1">
        <w:rPr>
          <w:i/>
        </w:rPr>
        <w:t xml:space="preserve"> anglais de réputation internationale, a toujours préservé son anonymat afin d’échapper à la police et aux média</w:t>
      </w:r>
      <w:r>
        <w:rPr>
          <w:i/>
        </w:rPr>
        <w:t>s</w:t>
      </w:r>
      <w:r w:rsidRPr="00040CC1">
        <w:rPr>
          <w:i/>
        </w:rPr>
        <w:t xml:space="preserve">… </w:t>
      </w:r>
      <w:proofErr w:type="spellStart"/>
      <w:r w:rsidRPr="00040CC1">
        <w:rPr>
          <w:i/>
          <w:lang w:val="en-US"/>
        </w:rPr>
        <w:t>Faites</w:t>
      </w:r>
      <w:proofErr w:type="spellEnd"/>
      <w:r w:rsidRPr="00040CC1">
        <w:rPr>
          <w:i/>
          <w:lang w:val="en-US"/>
        </w:rPr>
        <w:t xml:space="preserve"> le </w:t>
      </w:r>
      <w:proofErr w:type="spellStart"/>
      <w:proofErr w:type="gramStart"/>
      <w:r w:rsidRPr="00040CC1">
        <w:rPr>
          <w:i/>
          <w:lang w:val="en-US"/>
        </w:rPr>
        <w:t>mur</w:t>
      </w:r>
      <w:proofErr w:type="spellEnd"/>
      <w:proofErr w:type="gramEnd"/>
      <w:r w:rsidRPr="00040CC1">
        <w:rPr>
          <w:i/>
          <w:lang w:val="en-US"/>
        </w:rPr>
        <w:t xml:space="preserve"> (Exit through the gift shop) </w:t>
      </w:r>
      <w:proofErr w:type="spellStart"/>
      <w:r w:rsidRPr="00040CC1">
        <w:rPr>
          <w:i/>
          <w:lang w:val="en-US"/>
        </w:rPr>
        <w:t>est</w:t>
      </w:r>
      <w:proofErr w:type="spellEnd"/>
      <w:r w:rsidRPr="00040CC1">
        <w:rPr>
          <w:i/>
          <w:lang w:val="en-US"/>
        </w:rPr>
        <w:t xml:space="preserve"> son premier film. </w:t>
      </w:r>
      <w:r w:rsidRPr="00040CC1">
        <w:rPr>
          <w:i/>
        </w:rPr>
        <w:t>Il a été présenté aux festivals de Sundance, Berlin et Deauville, où il a reçu un accueil enthousiaste.</w:t>
      </w:r>
    </w:p>
    <w:p w:rsidR="009F663F" w:rsidRPr="00E15B30" w:rsidRDefault="009F663F" w:rsidP="009F663F">
      <w:pPr>
        <w:spacing w:after="200" w:line="276" w:lineRule="auto"/>
        <w:jc w:val="both"/>
        <w:rPr>
          <w:rFonts w:ascii="Calibri" w:eastAsia="Calibri" w:hAnsi="Calibri" w:cs="Calibri"/>
          <w:b/>
        </w:rPr>
      </w:pPr>
    </w:p>
    <w:p w:rsidR="009F663F" w:rsidRDefault="009F663F" w:rsidP="009F663F">
      <w:pPr>
        <w:spacing w:after="200" w:line="276" w:lineRule="auto"/>
        <w:rPr>
          <w:rFonts w:ascii="Calibri" w:eastAsia="Calibri" w:hAnsi="Calibri" w:cs="Calibri"/>
        </w:rPr>
      </w:pPr>
      <w:r>
        <w:rPr>
          <w:rFonts w:ascii="Calibri" w:eastAsia="Calibri" w:hAnsi="Calibri" w:cs="Calibri"/>
        </w:rPr>
        <w:t xml:space="preserve">Pouvez-vous enrichir la première définition que vous avez donnée du </w:t>
      </w:r>
      <w:proofErr w:type="spellStart"/>
      <w:r>
        <w:rPr>
          <w:rFonts w:ascii="Calibri" w:eastAsia="Calibri" w:hAnsi="Calibri" w:cs="Calibri"/>
        </w:rPr>
        <w:t>street</w:t>
      </w:r>
      <w:proofErr w:type="spellEnd"/>
      <w:r>
        <w:rPr>
          <w:rFonts w:ascii="Calibri" w:eastAsia="Calibri" w:hAnsi="Calibri" w:cs="Calibri"/>
        </w:rPr>
        <w:t xml:space="preserve"> art ? De quelle manière ?</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Les réactions des élèves nous ont permis d’insister sur la variété des supports, des techniques, les enjeux de ce mouvement culturel. Le film permet aussi de s’interroger sur la réception des œuvres et leur exposition : comment se fait-il qu’un mouvement souvent jugé illégal est aujourd’hui exposé dans les galeries ?</w:t>
      </w: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Pr="00E15B30" w:rsidRDefault="009F663F" w:rsidP="009F663F">
      <w:pPr>
        <w:spacing w:after="200" w:line="276" w:lineRule="auto"/>
        <w:jc w:val="both"/>
        <w:rPr>
          <w:rFonts w:ascii="Calibri" w:eastAsia="Calibri" w:hAnsi="Calibri" w:cs="Calibri"/>
          <w:b/>
        </w:rPr>
      </w:pPr>
      <w:r w:rsidRPr="00E15B30">
        <w:rPr>
          <w:rFonts w:ascii="Calibri" w:eastAsia="Calibri" w:hAnsi="Calibri" w:cs="Calibri"/>
          <w:b/>
        </w:rPr>
        <w:lastRenderedPageBreak/>
        <w:t>Séance 2 : Comment et pourquoi le Street Art investit-il l’espace urbain ?</w:t>
      </w:r>
      <w:r>
        <w:rPr>
          <w:rFonts w:ascii="Calibri" w:eastAsia="Calibri" w:hAnsi="Calibri" w:cs="Calibri"/>
          <w:b/>
        </w:rPr>
        <w:t xml:space="preserve"> (Séance à dominante lecture + recherches documentaires)</w:t>
      </w:r>
    </w:p>
    <w:p w:rsidR="009F663F" w:rsidRDefault="009F663F" w:rsidP="009F663F">
      <w:pPr>
        <w:spacing w:after="200" w:line="276" w:lineRule="auto"/>
        <w:jc w:val="both"/>
        <w:rPr>
          <w:rFonts w:ascii="Calibri" w:eastAsia="Calibri" w:hAnsi="Calibri" w:cs="Calibri"/>
          <w:b/>
        </w:rPr>
      </w:pPr>
      <w:proofErr w:type="spellStart"/>
      <w:r>
        <w:rPr>
          <w:rFonts w:ascii="Calibri" w:eastAsia="Calibri" w:hAnsi="Calibri" w:cs="Calibri"/>
          <w:b/>
        </w:rPr>
        <w:t>Banksy</w:t>
      </w:r>
      <w:proofErr w:type="spellEnd"/>
      <w:r>
        <w:rPr>
          <w:rFonts w:ascii="Calibri" w:eastAsia="Calibri" w:hAnsi="Calibri" w:cs="Calibri"/>
          <w:b/>
        </w:rPr>
        <w:t xml:space="preserve"> en Palestine, 2005</w:t>
      </w:r>
    </w:p>
    <w:p w:rsidR="009F663F" w:rsidRDefault="009F663F" w:rsidP="009F663F">
      <w:pPr>
        <w:spacing w:after="200" w:line="276" w:lineRule="auto"/>
        <w:jc w:val="both"/>
        <w:rPr>
          <w:rFonts w:ascii="Calibri" w:eastAsia="Calibri" w:hAnsi="Calibri" w:cs="Calibri"/>
        </w:rPr>
      </w:pPr>
      <w:r>
        <w:object w:dxaOrig="8251" w:dyaOrig="11674">
          <v:rect id="rectole0000000000" o:spid="_x0000_i1025" style="width:412.5pt;height:583.5pt" o:ole="" o:preferrelative="t" stroked="f">
            <v:imagedata r:id="rId7" o:title=""/>
          </v:rect>
          <o:OLEObject Type="Embed" ProgID="StaticMetafile" ShapeID="rectole0000000000" DrawAspect="Content" ObjectID="_1526372479" r:id="rId8"/>
        </w:object>
      </w:r>
    </w:p>
    <w:p w:rsidR="009F663F" w:rsidRDefault="009F663F" w:rsidP="009F663F">
      <w:pPr>
        <w:spacing w:before="150" w:after="75" w:line="252" w:lineRule="auto"/>
        <w:jc w:val="both"/>
        <w:rPr>
          <w:rFonts w:ascii="Calibri" w:eastAsia="Calibri" w:hAnsi="Calibri" w:cs="Calibri"/>
        </w:rPr>
      </w:pPr>
      <w:r>
        <w:rPr>
          <w:rFonts w:ascii="Calibri" w:eastAsia="Calibri" w:hAnsi="Calibri" w:cs="Calibri"/>
        </w:rPr>
        <w:lastRenderedPageBreak/>
        <w:t xml:space="preserve">Avant de répondre à la problématique de la séance, on propose de compléter une fiche d’analyse d’une œuvre d’art afin d’étudier </w:t>
      </w:r>
      <w:r w:rsidRPr="00096C0B">
        <w:rPr>
          <w:rFonts w:ascii="Calibri" w:eastAsia="Calibri" w:hAnsi="Calibri" w:cs="Calibri"/>
        </w:rPr>
        <w:t>les</w:t>
      </w:r>
      <w:r>
        <w:rPr>
          <w:rFonts w:ascii="Calibri" w:eastAsia="Calibri" w:hAnsi="Calibri" w:cs="Calibri"/>
        </w:rPr>
        <w:t xml:space="preserve"> deux œuvres de </w:t>
      </w:r>
      <w:proofErr w:type="spellStart"/>
      <w:r>
        <w:rPr>
          <w:rFonts w:ascii="Calibri" w:eastAsia="Calibri" w:hAnsi="Calibri" w:cs="Calibri"/>
        </w:rPr>
        <w:t>Banksy</w:t>
      </w:r>
      <w:proofErr w:type="spellEnd"/>
      <w:r>
        <w:rPr>
          <w:rFonts w:ascii="Calibri" w:eastAsia="Calibri" w:hAnsi="Calibri" w:cs="Calibri"/>
        </w:rPr>
        <w:t xml:space="preserve"> (elle pourra être utilisée pour toute œuvre).</w:t>
      </w:r>
    </w:p>
    <w:p w:rsidR="009F663F" w:rsidRDefault="009F663F" w:rsidP="009F663F">
      <w:pPr>
        <w:spacing w:before="150" w:after="75" w:line="252" w:lineRule="auto"/>
        <w:jc w:val="both"/>
        <w:rPr>
          <w:rFonts w:ascii="Calibri" w:eastAsia="Calibri" w:hAnsi="Calibri" w:cs="Calibri"/>
          <w:b/>
          <w:shd w:val="clear" w:color="auto" w:fill="FFFFFE"/>
        </w:rPr>
      </w:pPr>
    </w:p>
    <w:p w:rsidR="009F663F" w:rsidRDefault="009F663F" w:rsidP="009F663F">
      <w:pPr>
        <w:spacing w:before="150" w:after="75" w:line="252" w:lineRule="auto"/>
        <w:jc w:val="center"/>
        <w:rPr>
          <w:rFonts w:ascii="Calibri" w:eastAsia="Calibri" w:hAnsi="Calibri" w:cs="Calibri"/>
          <w:shd w:val="clear" w:color="auto" w:fill="FFFFFE"/>
        </w:rPr>
      </w:pPr>
      <w:r>
        <w:rPr>
          <w:rFonts w:ascii="Calibri" w:eastAsia="Calibri" w:hAnsi="Calibri" w:cs="Calibri"/>
          <w:b/>
          <w:shd w:val="clear" w:color="auto" w:fill="FFFFFE"/>
        </w:rPr>
        <w:t>Analyse détaillée d’une œuvre d’art</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i/>
          <w:shd w:val="clear" w:color="auto" w:fill="FFFFFE"/>
        </w:rPr>
        <w:t>(Cette fiche est un guide méthodologique, pour aider à se poser des questions et structurer ses idées, il ne s’agit pas de répondre à tout mais de choisir les questions adaptées à votre œuvre)</w:t>
      </w:r>
    </w:p>
    <w:p w:rsidR="009F663F" w:rsidRDefault="009F663F" w:rsidP="009F663F">
      <w:pPr>
        <w:spacing w:before="150" w:after="75" w:line="252" w:lineRule="auto"/>
        <w:jc w:val="both"/>
        <w:rPr>
          <w:rFonts w:ascii="Calibri" w:eastAsia="Calibri" w:hAnsi="Calibri" w:cs="Calibri"/>
          <w:u w:val="single"/>
          <w:shd w:val="clear" w:color="auto" w:fill="FFFFFE"/>
        </w:rPr>
      </w:pPr>
      <w:r>
        <w:rPr>
          <w:rFonts w:ascii="Calibri" w:eastAsia="Calibri" w:hAnsi="Calibri" w:cs="Calibri"/>
          <w:b/>
          <w:u w:val="single"/>
          <w:shd w:val="clear" w:color="auto" w:fill="FFFFFE"/>
        </w:rPr>
        <w:t>1. Présentation</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-Nom de l’artiste, titre de l’œuvre, date</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-Technique et support</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-Dimensions</w:t>
      </w:r>
    </w:p>
    <w:p w:rsidR="009F663F" w:rsidRDefault="009F663F" w:rsidP="009F663F">
      <w:pPr>
        <w:spacing w:before="150" w:after="75" w:line="252" w:lineRule="auto"/>
        <w:jc w:val="both"/>
        <w:rPr>
          <w:rFonts w:ascii="Calibri" w:eastAsia="Calibri" w:hAnsi="Calibri" w:cs="Calibri"/>
          <w:shd w:val="clear" w:color="auto" w:fill="FFFFFE"/>
        </w:rPr>
      </w:pPr>
      <w:r>
        <w:rPr>
          <w:rFonts w:ascii="Calibri" w:eastAsia="Calibri" w:hAnsi="Calibri" w:cs="Calibri"/>
          <w:b/>
          <w:u w:val="single"/>
          <w:shd w:val="clear" w:color="auto" w:fill="FFFFFE"/>
        </w:rPr>
        <w:t>2. Le contexte historique</w:t>
      </w:r>
      <w:r>
        <w:rPr>
          <w:rFonts w:ascii="Calibri" w:eastAsia="Calibri" w:hAnsi="Calibri" w:cs="Calibri"/>
          <w:b/>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Quel âge a l’auteur à l’époque ? Est-il déjà connu ? Pour quelle autre œuvre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Quand et où a été réalisée cette œuvre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Dans quel courant artistique se situe cette œuvre ? Justifiez votre réponse à l’aide d’autres exemples d’autres artistes.</w:t>
      </w:r>
    </w:p>
    <w:p w:rsidR="009F663F" w:rsidRDefault="009F663F" w:rsidP="009F663F">
      <w:pPr>
        <w:spacing w:before="150" w:after="75" w:line="252" w:lineRule="auto"/>
        <w:jc w:val="both"/>
        <w:rPr>
          <w:rFonts w:ascii="Calibri" w:eastAsia="Calibri" w:hAnsi="Calibri" w:cs="Calibri"/>
          <w:u w:val="single"/>
          <w:shd w:val="clear" w:color="auto" w:fill="FFFFFE"/>
        </w:rPr>
      </w:pPr>
      <w:r>
        <w:rPr>
          <w:rFonts w:ascii="Calibri" w:eastAsia="Calibri" w:hAnsi="Calibri" w:cs="Calibri"/>
          <w:b/>
          <w:u w:val="single"/>
          <w:shd w:val="clear" w:color="auto" w:fill="FFFFFE"/>
        </w:rPr>
        <w:t xml:space="preserve">3. Description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Le sujet</w:t>
      </w:r>
      <w:r>
        <w:rPr>
          <w:rFonts w:ascii="Calibri" w:eastAsia="Calibri" w:hAnsi="Calibri" w:cs="Calibri"/>
          <w:shd w:val="clear" w:color="auto" w:fill="FFFFFE"/>
        </w:rPr>
        <w:t xml:space="preserve"> : Qu’est-ce qui est représenté ? Que peut-on voir ? Décrivez précisément ce que vous voyez.</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 xml:space="preserve">Le site </w:t>
      </w:r>
      <w:r>
        <w:rPr>
          <w:rFonts w:ascii="Calibri" w:eastAsia="Calibri" w:hAnsi="Calibri" w:cs="Calibri"/>
          <w:shd w:val="clear" w:color="auto" w:fill="FFFFFE"/>
        </w:rPr>
        <w:t>: L’œuvre est-elle exposée dans un musée ou bien dans un site particulier ? Si elle est in-situ décrivez le lieu. Est-ce l’œuvre qui a justifié un tel lieu d’exposition ou bien est-ce le lieu qui a justifié cette représentation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Spectateu</w:t>
      </w:r>
      <w:r>
        <w:rPr>
          <w:rFonts w:ascii="Calibri" w:eastAsia="Calibri" w:hAnsi="Calibri" w:cs="Calibri"/>
          <w:shd w:val="clear" w:color="auto" w:fill="FFFFFE"/>
        </w:rPr>
        <w:t>r : Quelle est la place du spectateur par rapport à l’œuvre ? Doit-il regarder l’œuvre frontalement, ou bien peut-il tourner autour, entrer dedans, participer, réaliser une action qui mette l’œuvre en mouvement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Quel est le genre de l’œuvre</w:t>
      </w:r>
      <w:r>
        <w:rPr>
          <w:rFonts w:ascii="Calibri" w:eastAsia="Calibri" w:hAnsi="Calibri" w:cs="Calibri"/>
          <w:shd w:val="clear" w:color="auto" w:fill="FFFFFE"/>
        </w:rPr>
        <w:t xml:space="preserve"> ? (portrait, paysage, nature morte, scène religieuse / historique, mythologique, composition abstraite…)</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Caractéristiques des formes</w:t>
      </w:r>
      <w:r>
        <w:rPr>
          <w:rFonts w:ascii="Calibri" w:eastAsia="Calibri" w:hAnsi="Calibri" w:cs="Calibri"/>
          <w:shd w:val="clear" w:color="auto" w:fill="FFFFFE"/>
        </w:rPr>
        <w:t xml:space="preserve"> : Sont-elles réalistes ou stylisées, figuratives ou abstraites, géométriques ?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Composition</w:t>
      </w:r>
      <w:r>
        <w:rPr>
          <w:rFonts w:ascii="Calibri" w:eastAsia="Calibri" w:hAnsi="Calibri" w:cs="Calibri"/>
          <w:shd w:val="clear" w:color="auto" w:fill="FFFFFE"/>
        </w:rPr>
        <w:t xml:space="preserve"> : Tracez les lignes directrices (lignes de construction, lignes de forces « qui traversent l’œuvre », grands axes sur lesquels l’image est construite). Quelles sont les lignes dominantes (verticales, horizontales, obliques, courbes et contre-courbes, spirales et quels effets produisent-elles) ? </w:t>
      </w: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lastRenderedPageBreak/>
        <w:t>-</w:t>
      </w:r>
      <w:r>
        <w:rPr>
          <w:rFonts w:ascii="Calibri" w:eastAsia="Calibri" w:hAnsi="Calibri" w:cs="Calibri"/>
          <w:u w:val="single"/>
          <w:shd w:val="clear" w:color="auto" w:fill="FFFFFE"/>
        </w:rPr>
        <w:t>Espac</w:t>
      </w:r>
      <w:r>
        <w:rPr>
          <w:rFonts w:ascii="Calibri" w:eastAsia="Calibri" w:hAnsi="Calibri" w:cs="Calibri"/>
          <w:shd w:val="clear" w:color="auto" w:fill="FFFFFE"/>
        </w:rPr>
        <w:t>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b/>
          <w:shd w:val="clear" w:color="auto" w:fill="FFFFFE"/>
        </w:rPr>
        <w:t>Point de vue</w:t>
      </w:r>
      <w:r>
        <w:rPr>
          <w:rFonts w:ascii="Calibri" w:eastAsia="Calibri" w:hAnsi="Calibri" w:cs="Calibri"/>
          <w:shd w:val="clear" w:color="auto" w:fill="FFFFFE"/>
        </w:rPr>
        <w:t xml:space="preserve"> : Comment est vue la scène ? Même hauteur que le spectateur, vue plongeante ou en contre-plongée ? De face ou latéralement ? Effet produit par cet angle de vue (Spectateur intégré ou extérieur à l’œuvre)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b/>
          <w:shd w:val="clear" w:color="auto" w:fill="FFFFFE"/>
        </w:rPr>
        <w:t>Espace en 2 dimensions</w:t>
      </w:r>
      <w:r>
        <w:rPr>
          <w:rFonts w:ascii="Calibri" w:eastAsia="Calibri" w:hAnsi="Calibri" w:cs="Calibri"/>
          <w:shd w:val="clear" w:color="auto" w:fill="FFFFFE"/>
        </w:rPr>
        <w:t> : Y a-t-il une illusion de profondeur, comment est-elle suggérée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xml:space="preserve">-  </w:t>
      </w:r>
      <w:r>
        <w:rPr>
          <w:rFonts w:ascii="Calibri" w:eastAsia="Calibri" w:hAnsi="Calibri" w:cs="Calibri"/>
          <w:b/>
          <w:shd w:val="clear" w:color="auto" w:fill="FFFFFE"/>
        </w:rPr>
        <w:t>Les plans</w:t>
      </w:r>
      <w:r>
        <w:rPr>
          <w:rFonts w:ascii="Calibri" w:eastAsia="Calibri" w:hAnsi="Calibri" w:cs="Calibri"/>
          <w:shd w:val="clear" w:color="auto" w:fill="FFFFFE"/>
        </w:rPr>
        <w:t xml:space="preserve"> : Créent-ils la profondeur ? Y-a-t-il une diminution des éléments dans le lointain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La couleur</w:t>
      </w:r>
      <w:r>
        <w:rPr>
          <w:rFonts w:ascii="Calibri" w:eastAsia="Calibri" w:hAnsi="Calibri" w:cs="Calibri"/>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-Quelles couleurs ? (Les nommer)</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-Dominante chaude ou froide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-Relations des couleurs entre elles : contrastes violents, ou camaïeux, dégradés…</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-la couleur est-elle expressive, réaliste, symbolique… (</w:t>
      </w:r>
      <w:proofErr w:type="gramStart"/>
      <w:r>
        <w:rPr>
          <w:rFonts w:ascii="Calibri" w:eastAsia="Calibri" w:hAnsi="Calibri" w:cs="Calibri"/>
          <w:shd w:val="clear" w:color="auto" w:fill="FFFFFE"/>
        </w:rPr>
        <w:t>couleurs</w:t>
      </w:r>
      <w:proofErr w:type="gramEnd"/>
      <w:r>
        <w:rPr>
          <w:rFonts w:ascii="Calibri" w:eastAsia="Calibri" w:hAnsi="Calibri" w:cs="Calibri"/>
          <w:shd w:val="clear" w:color="auto" w:fill="FFFFFE"/>
        </w:rPr>
        <w:t xml:space="preserve"> réelles ou sans rapport avec la réalité)</w:t>
      </w:r>
      <w:r w:rsidRPr="00096C0B">
        <w:rPr>
          <w:rFonts w:ascii="Calibri" w:eastAsia="Calibri" w:hAnsi="Calibri" w:cs="Calibri"/>
          <w:shd w:val="clear" w:color="auto" w:fill="FFFFFE"/>
        </w:rPr>
        <w:t xml:space="preserve"> ?</w:t>
      </w:r>
      <w:r>
        <w:rPr>
          <w:rFonts w:ascii="Calibri" w:eastAsia="Calibri" w:hAnsi="Calibri" w:cs="Calibri"/>
          <w:shd w:val="clear" w:color="auto" w:fill="FFFFFE"/>
        </w:rPr>
        <w:t xml:space="preserve"> Qu’expriment-elles ? Que viennent-elles renforcer ? Quelles sont les impressions visuelles, que produit la couleur ? Produit-elle des effets de lumière, exprime-t-elle </w:t>
      </w:r>
      <w:r w:rsidRPr="00651C1E">
        <w:rPr>
          <w:rFonts w:ascii="Calibri" w:eastAsia="Calibri" w:hAnsi="Calibri" w:cs="Calibri"/>
          <w:shd w:val="clear" w:color="auto" w:fill="FFFFFE"/>
        </w:rPr>
        <w:t>des</w:t>
      </w:r>
      <w:r>
        <w:rPr>
          <w:rFonts w:ascii="Calibri" w:eastAsia="Calibri" w:hAnsi="Calibri" w:cs="Calibri"/>
          <w:shd w:val="clear" w:color="auto" w:fill="FFFFFE"/>
        </w:rPr>
        <w:t xml:space="preserve"> sentiments ? Symbolise-t-elle quelque chose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La lumière</w:t>
      </w:r>
      <w:r>
        <w:rPr>
          <w:rFonts w:ascii="Calibri" w:eastAsia="Calibri" w:hAnsi="Calibri" w:cs="Calibri"/>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-D’où vient-elle ? La source est-elle visible dans l’œuvre même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-Quelles sont les parties éclairées et celles dans l’ombre, comment s’organise la répartition de la lumière dans l’œuvre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-Est-elle douce ou violente, chaude ou froide, contrastée ou non (effet de clair-obscur), diurne ou nocturne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w:t>
      </w:r>
      <w:r>
        <w:rPr>
          <w:rFonts w:ascii="Calibri" w:eastAsia="Calibri" w:hAnsi="Calibri" w:cs="Calibri"/>
          <w:u w:val="single"/>
          <w:shd w:val="clear" w:color="auto" w:fill="FFFFFE"/>
        </w:rPr>
        <w:t>Dessin / Trait</w:t>
      </w:r>
      <w:r>
        <w:rPr>
          <w:rFonts w:ascii="Calibri" w:eastAsia="Calibri" w:hAnsi="Calibri" w:cs="Calibri"/>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-Tracé ou non, importance du graphisme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-Contours marqués, nets, délimitant les formes (cernes) ou au contraire diffus, effacés, fondus…</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L’artiste a-t</w:t>
      </w:r>
      <w:bookmarkStart w:id="0" w:name="_GoBack"/>
      <w:bookmarkEnd w:id="0"/>
      <w:r>
        <w:rPr>
          <w:rFonts w:ascii="Calibri" w:eastAsia="Calibri" w:hAnsi="Calibri" w:cs="Calibri"/>
          <w:shd w:val="clear" w:color="auto" w:fill="FFFFFE"/>
        </w:rPr>
        <w:t>-il peint rapidement, calmement, délicatement? …</w:t>
      </w:r>
    </w:p>
    <w:p w:rsidR="009F663F" w:rsidRPr="00096C0B" w:rsidRDefault="009F663F" w:rsidP="009F663F">
      <w:pPr>
        <w:spacing w:after="225" w:line="270" w:lineRule="auto"/>
        <w:jc w:val="both"/>
        <w:rPr>
          <w:rFonts w:ascii="Calibri" w:eastAsia="Calibri" w:hAnsi="Calibri" w:cs="Calibri"/>
          <w:shd w:val="clear" w:color="auto" w:fill="FFFFFE"/>
        </w:rPr>
      </w:pPr>
      <w:r w:rsidRPr="00096C0B">
        <w:rPr>
          <w:rFonts w:ascii="Calibri" w:eastAsia="Calibri" w:hAnsi="Calibri" w:cs="Calibri"/>
          <w:shd w:val="clear" w:color="auto" w:fill="FFFFFE"/>
        </w:rPr>
        <w:t>-</w:t>
      </w:r>
      <w:r w:rsidRPr="00096C0B">
        <w:rPr>
          <w:rFonts w:ascii="Calibri" w:eastAsia="Calibri" w:hAnsi="Calibri" w:cs="Calibri"/>
          <w:u w:val="single"/>
          <w:shd w:val="clear" w:color="auto" w:fill="FFFFFE"/>
        </w:rPr>
        <w:t>Les matériaux</w:t>
      </w:r>
      <w:r w:rsidRPr="00096C0B">
        <w:rPr>
          <w:rFonts w:ascii="Calibri" w:eastAsia="Calibri" w:hAnsi="Calibri" w:cs="Calibri"/>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sidRPr="00096C0B">
        <w:rPr>
          <w:rFonts w:ascii="Calibri" w:eastAsia="Calibri" w:hAnsi="Calibri" w:cs="Calibri"/>
          <w:shd w:val="clear" w:color="auto" w:fill="FFFFFE"/>
        </w:rPr>
        <w:t>Nommez-les.</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D’où proviennent-ils (récupération, papiers usés, matériaux industriels, issus de la nature…) ? Comment sont-ils disposés ? Comment tiennent-ils sur le support, quels rôles jouent-ils ? Pourquoi l’artiste a-t-il choisi de présenter des objets, des matériaux plutôt que de les représenter ?</w:t>
      </w: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before="150" w:after="75" w:line="252" w:lineRule="auto"/>
        <w:jc w:val="both"/>
        <w:rPr>
          <w:rFonts w:ascii="Calibri" w:eastAsia="Calibri" w:hAnsi="Calibri" w:cs="Calibri"/>
          <w:shd w:val="clear" w:color="auto" w:fill="FFFFFE"/>
        </w:rPr>
      </w:pPr>
      <w:r>
        <w:rPr>
          <w:rFonts w:ascii="Calibri" w:eastAsia="Calibri" w:hAnsi="Calibri" w:cs="Calibri"/>
          <w:b/>
          <w:shd w:val="clear" w:color="auto" w:fill="FFFFFE"/>
        </w:rPr>
        <w:lastRenderedPageBreak/>
        <w:t>4</w:t>
      </w:r>
      <w:r>
        <w:rPr>
          <w:rFonts w:ascii="Calibri" w:eastAsia="Calibri" w:hAnsi="Calibri" w:cs="Calibri"/>
          <w:b/>
          <w:u w:val="single"/>
          <w:shd w:val="clear" w:color="auto" w:fill="FFFFFE"/>
        </w:rPr>
        <w:t>. Raconter l’œuvre</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xml:space="preserve">Pourquoi, selon vous, l’artiste a-t-il réalisé cette œuvre ?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Si on pouvait entendre parler les personnages présents dans l’œuvre, que diraient-ils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 xml:space="preserve">Pour compléter ce travail, on visionne une vidéo prise pendant la réalisation des œuvres de </w:t>
      </w:r>
      <w:proofErr w:type="spellStart"/>
      <w:r>
        <w:rPr>
          <w:rFonts w:ascii="Calibri" w:eastAsia="Calibri" w:hAnsi="Calibri" w:cs="Calibri"/>
          <w:shd w:val="clear" w:color="auto" w:fill="FFFFFE"/>
        </w:rPr>
        <w:t>Banksy</w:t>
      </w:r>
      <w:proofErr w:type="spellEnd"/>
      <w:r>
        <w:rPr>
          <w:rFonts w:ascii="Calibri" w:eastAsia="Calibri" w:hAnsi="Calibri" w:cs="Calibri"/>
          <w:shd w:val="clear" w:color="auto" w:fill="FFFFFE"/>
        </w:rPr>
        <w:t xml:space="preserve"> en Palestine : </w:t>
      </w:r>
      <w:hyperlink r:id="rId9" w:history="1">
        <w:r w:rsidRPr="000E781C">
          <w:rPr>
            <w:rStyle w:val="Lienhypertexte"/>
            <w:rFonts w:ascii="Calibri" w:eastAsia="Calibri" w:hAnsi="Calibri" w:cs="Calibri"/>
            <w:shd w:val="clear" w:color="auto" w:fill="FFFFFE"/>
          </w:rPr>
          <w:t>https://www.youtube.com/watch?v=fZK7D6WqzR0</w:t>
        </w:r>
      </w:hyperlink>
      <w:r>
        <w:rPr>
          <w:rFonts w:ascii="Calibri" w:eastAsia="Calibri" w:hAnsi="Calibri" w:cs="Calibri"/>
          <w:shd w:val="clear" w:color="auto" w:fill="FFFFFE"/>
        </w:rPr>
        <w:t xml:space="preserve"> </w:t>
      </w:r>
    </w:p>
    <w:p w:rsidR="009F663F" w:rsidRDefault="009F663F" w:rsidP="009F663F">
      <w:pPr>
        <w:spacing w:after="225" w:line="270" w:lineRule="auto"/>
        <w:jc w:val="both"/>
        <w:rPr>
          <w:rFonts w:ascii="Calibri" w:eastAsia="Calibri" w:hAnsi="Calibri" w:cs="Calibri"/>
          <w:shd w:val="clear" w:color="auto" w:fill="FFFFFE"/>
        </w:rPr>
      </w:pPr>
      <w:r>
        <w:rPr>
          <w:rFonts w:ascii="Calibri" w:eastAsia="Calibri" w:hAnsi="Calibri" w:cs="Calibri"/>
          <w:shd w:val="clear" w:color="auto" w:fill="FFFFFE"/>
        </w:rPr>
        <w:t>Puis, les élèves répondent par écrit à la problématique de la séance (</w:t>
      </w:r>
      <w:r w:rsidRPr="00096C0B">
        <w:rPr>
          <w:rFonts w:ascii="Calibri" w:eastAsia="Calibri" w:hAnsi="Calibri" w:cs="Calibri"/>
          <w:shd w:val="clear" w:color="auto" w:fill="FFFFFE"/>
        </w:rPr>
        <w:t>titre).</w:t>
      </w: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25" w:line="270" w:lineRule="auto"/>
        <w:jc w:val="both"/>
        <w:rPr>
          <w:rFonts w:ascii="Calibri" w:eastAsia="Calibri" w:hAnsi="Calibri" w:cs="Calibri"/>
          <w:shd w:val="clear" w:color="auto" w:fill="FFFFFE"/>
        </w:rPr>
      </w:pPr>
    </w:p>
    <w:p w:rsidR="009F663F" w:rsidRDefault="009F663F" w:rsidP="009F663F">
      <w:pPr>
        <w:spacing w:after="200" w:line="276" w:lineRule="auto"/>
        <w:jc w:val="both"/>
        <w:rPr>
          <w:rFonts w:ascii="Calibri" w:eastAsia="Calibri" w:hAnsi="Calibri" w:cs="Calibri"/>
          <w:b/>
        </w:rPr>
      </w:pPr>
      <w:r>
        <w:rPr>
          <w:rFonts w:ascii="Calibri" w:eastAsia="Calibri" w:hAnsi="Calibri" w:cs="Calibri"/>
          <w:b/>
        </w:rPr>
        <w:lastRenderedPageBreak/>
        <w:t xml:space="preserve">Séance 3 : exprimer un jugement personnel sur une œuvre de </w:t>
      </w:r>
      <w:proofErr w:type="spellStart"/>
      <w:r>
        <w:rPr>
          <w:rFonts w:ascii="Calibri" w:eastAsia="Calibri" w:hAnsi="Calibri" w:cs="Calibri"/>
          <w:b/>
        </w:rPr>
        <w:t>street</w:t>
      </w:r>
      <w:proofErr w:type="spellEnd"/>
      <w:r>
        <w:rPr>
          <w:rFonts w:ascii="Calibri" w:eastAsia="Calibri" w:hAnsi="Calibri" w:cs="Calibri"/>
          <w:b/>
        </w:rPr>
        <w:t xml:space="preserve"> art (séance à dominante étude de la langue)</w:t>
      </w:r>
    </w:p>
    <w:p w:rsidR="009F663F" w:rsidRPr="00A67A7F" w:rsidRDefault="009F663F" w:rsidP="009F663F">
      <w:pPr>
        <w:spacing w:after="200" w:line="276" w:lineRule="auto"/>
        <w:jc w:val="both"/>
        <w:rPr>
          <w:rFonts w:ascii="Calibri" w:eastAsia="Calibri" w:hAnsi="Calibri" w:cs="Calibri"/>
          <w:u w:val="single"/>
        </w:rPr>
      </w:pPr>
      <w:r w:rsidRPr="00A67A7F">
        <w:rPr>
          <w:rFonts w:ascii="Calibri" w:eastAsia="Calibri" w:hAnsi="Calibri" w:cs="Calibri"/>
          <w:u w:val="single"/>
        </w:rPr>
        <w:t xml:space="preserve">Etude de la langue </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L</w:t>
      </w:r>
      <w:r w:rsidRPr="00A67A7F">
        <w:rPr>
          <w:rFonts w:ascii="Calibri" w:eastAsia="Calibri" w:hAnsi="Calibri" w:cs="Calibri"/>
        </w:rPr>
        <w:t xml:space="preserve">isez ces extraits de critiques d’art signées </w:t>
      </w:r>
      <w:r>
        <w:rPr>
          <w:rFonts w:ascii="Calibri" w:eastAsia="Calibri" w:hAnsi="Calibri" w:cs="Calibri"/>
        </w:rPr>
        <w:t xml:space="preserve">par </w:t>
      </w:r>
      <w:r w:rsidRPr="00A67A7F">
        <w:rPr>
          <w:rFonts w:ascii="Calibri" w:eastAsia="Calibri" w:hAnsi="Calibri" w:cs="Calibri"/>
        </w:rPr>
        <w:t>Baudelaire (poète et critique d’art du XIXème siècle</w:t>
      </w:r>
      <w:r>
        <w:rPr>
          <w:rFonts w:ascii="Calibri" w:eastAsia="Calibri" w:hAnsi="Calibri" w:cs="Calibri"/>
        </w:rPr>
        <w:t xml:space="preserve">) au moment du Salon de 1845. </w:t>
      </w:r>
      <w:r w:rsidRPr="00A67A7F">
        <w:rPr>
          <w:rFonts w:ascii="Calibri" w:eastAsia="Calibri" w:hAnsi="Calibri" w:cs="Calibri"/>
        </w:rPr>
        <w:t>Complétez le tableau ci-dessous. Le but est d’acquérir un maximum de vocabulaire.</w:t>
      </w:r>
    </w:p>
    <w:p w:rsidR="009F663F" w:rsidRPr="009A03A9" w:rsidRDefault="009F663F" w:rsidP="009F663F">
      <w:pPr>
        <w:pStyle w:val="NormalWeb"/>
        <w:shd w:val="clear" w:color="auto" w:fill="FFFFFF"/>
        <w:jc w:val="both"/>
        <w:rPr>
          <w:rFonts w:ascii="Arial" w:hAnsi="Arial" w:cs="Arial"/>
          <w:i/>
          <w:color w:val="000000"/>
          <w:sz w:val="21"/>
          <w:szCs w:val="21"/>
        </w:rPr>
      </w:pPr>
      <w:r w:rsidRPr="009A03A9">
        <w:rPr>
          <w:rFonts w:ascii="Arial" w:hAnsi="Arial" w:cs="Arial"/>
          <w:i/>
          <w:color w:val="000000"/>
          <w:sz w:val="21"/>
          <w:szCs w:val="21"/>
        </w:rPr>
        <w:t>L'évanouissement de la Vierge d’Auguste Hesse</w:t>
      </w:r>
    </w:p>
    <w:p w:rsidR="009F663F" w:rsidRPr="009A03A9" w:rsidRDefault="009F663F" w:rsidP="009F663F">
      <w:pPr>
        <w:pStyle w:val="NormalWeb"/>
        <w:shd w:val="clear" w:color="auto" w:fill="FFFFFF"/>
        <w:jc w:val="both"/>
        <w:rPr>
          <w:rFonts w:ascii="Arial" w:hAnsi="Arial" w:cs="Arial"/>
          <w:i/>
          <w:color w:val="000000"/>
          <w:sz w:val="21"/>
          <w:szCs w:val="21"/>
        </w:rPr>
      </w:pPr>
      <w:r>
        <w:rPr>
          <w:rFonts w:ascii="Arial" w:hAnsi="Arial" w:cs="Arial"/>
          <w:i/>
          <w:color w:val="000000"/>
          <w:sz w:val="21"/>
          <w:szCs w:val="21"/>
        </w:rPr>
        <w:t>« </w:t>
      </w:r>
      <w:r w:rsidRPr="009A03A9">
        <w:rPr>
          <w:rFonts w:ascii="Arial" w:hAnsi="Arial" w:cs="Arial"/>
          <w:i/>
          <w:color w:val="000000"/>
          <w:sz w:val="21"/>
          <w:szCs w:val="21"/>
        </w:rPr>
        <w:t>Voilà un tableau évidemment choquant par la couleur - c'est d'une couleur dure, malheureuse et amère - mais ce tableau plaît, à mesure qu'on s'y attache, par des qualités d'un autre genre. - Il a d'abord un mérite singulier - c'est de ne rappeler, en aucune manière, les motifs convenus de la peinture actuelle - au contraire, il ressemble au Passé ; trop peut-être. - M. Auguste Hesse connaît évidemment tous les grands morceaux de la peinture italienne, et a vu une quantité innombrable de dessins et de gravures. - La composition est du reste belle et habile, et a quelques-unes des qualités traditionnelles des grandes écoles - la dignité et une harmonie ondoyante de lignes.</w:t>
      </w:r>
      <w:r>
        <w:rPr>
          <w:rFonts w:ascii="Arial" w:hAnsi="Arial" w:cs="Arial"/>
          <w:i/>
          <w:color w:val="000000"/>
          <w:sz w:val="21"/>
          <w:szCs w:val="21"/>
        </w:rPr>
        <w:t> »</w:t>
      </w:r>
    </w:p>
    <w:p w:rsidR="009F663F" w:rsidRPr="009A03A9" w:rsidRDefault="009F663F" w:rsidP="009F663F">
      <w:pPr>
        <w:pStyle w:val="NormalWeb"/>
        <w:shd w:val="clear" w:color="auto" w:fill="FFFFFF"/>
        <w:jc w:val="both"/>
        <w:rPr>
          <w:rFonts w:ascii="Arial" w:hAnsi="Arial" w:cs="Arial"/>
          <w:i/>
          <w:color w:val="000000"/>
          <w:sz w:val="21"/>
          <w:szCs w:val="21"/>
        </w:rPr>
      </w:pPr>
      <w:r w:rsidRPr="009A03A9">
        <w:rPr>
          <w:rFonts w:ascii="Arial" w:hAnsi="Arial" w:cs="Arial"/>
          <w:i/>
          <w:color w:val="000000"/>
          <w:sz w:val="21"/>
          <w:szCs w:val="21"/>
        </w:rPr>
        <w:t>Dernières paroles de Marc-Aurèle de Delacroix</w:t>
      </w:r>
    </w:p>
    <w:p w:rsidR="009F663F" w:rsidRPr="009A03A9" w:rsidRDefault="009F663F" w:rsidP="009F663F">
      <w:pPr>
        <w:pStyle w:val="NormalWeb"/>
        <w:shd w:val="clear" w:color="auto" w:fill="FFFFFF"/>
        <w:jc w:val="both"/>
        <w:rPr>
          <w:rFonts w:ascii="Arial" w:hAnsi="Arial" w:cs="Arial"/>
          <w:i/>
          <w:color w:val="000000"/>
          <w:sz w:val="21"/>
          <w:szCs w:val="21"/>
        </w:rPr>
      </w:pPr>
      <w:r>
        <w:rPr>
          <w:rFonts w:ascii="Arial" w:hAnsi="Arial" w:cs="Arial"/>
          <w:i/>
          <w:color w:val="000000"/>
          <w:sz w:val="21"/>
          <w:szCs w:val="21"/>
        </w:rPr>
        <w:t>« </w:t>
      </w:r>
      <w:r w:rsidRPr="009A03A9">
        <w:rPr>
          <w:rFonts w:ascii="Arial" w:hAnsi="Arial" w:cs="Arial"/>
          <w:i/>
          <w:color w:val="000000"/>
          <w:sz w:val="21"/>
          <w:szCs w:val="21"/>
        </w:rPr>
        <w:t>Tableau splendide, magnifique, sublime, incompris […] Nous sommes ici en plein Delacroix, c'est-à-dire que nous avons devant les yeux l'un des spécimens les plus complets de ce que peut le génie dans la peinture.</w:t>
      </w:r>
    </w:p>
    <w:p w:rsidR="009F663F" w:rsidRPr="009A03A9" w:rsidRDefault="009F663F" w:rsidP="009F663F">
      <w:pPr>
        <w:pStyle w:val="NormalWeb"/>
        <w:shd w:val="clear" w:color="auto" w:fill="FFFFFF"/>
        <w:jc w:val="both"/>
        <w:rPr>
          <w:rFonts w:ascii="Arial" w:hAnsi="Arial" w:cs="Arial"/>
          <w:i/>
          <w:color w:val="000000"/>
          <w:sz w:val="21"/>
          <w:szCs w:val="21"/>
        </w:rPr>
      </w:pPr>
      <w:r w:rsidRPr="009A03A9">
        <w:rPr>
          <w:rFonts w:ascii="Arial" w:hAnsi="Arial" w:cs="Arial"/>
          <w:i/>
          <w:color w:val="000000"/>
          <w:sz w:val="21"/>
          <w:szCs w:val="21"/>
        </w:rPr>
        <w:t>Cette couleur est d'une science incomparable, il n'y a pas une seule faute, - et, néanmoins, ce ne sont que tours de force - tours de forces invisibles à l'œil inattentif, car l'harmonie est sourde et profonde ; la couleur, loin de perdre son originalité cruelle dans cette science nouvelle et plus complète, est toujours sanguinaire et terrible.</w:t>
      </w:r>
    </w:p>
    <w:p w:rsidR="009F663F" w:rsidRPr="009A03A9" w:rsidRDefault="009F663F" w:rsidP="009F663F">
      <w:pPr>
        <w:pStyle w:val="NormalWeb"/>
        <w:shd w:val="clear" w:color="auto" w:fill="FFFFFF"/>
        <w:jc w:val="both"/>
        <w:rPr>
          <w:rFonts w:ascii="Arial" w:hAnsi="Arial" w:cs="Arial"/>
          <w:i/>
          <w:color w:val="000000"/>
          <w:sz w:val="21"/>
          <w:szCs w:val="21"/>
        </w:rPr>
      </w:pPr>
      <w:r w:rsidRPr="009A03A9">
        <w:rPr>
          <w:rFonts w:ascii="Arial" w:hAnsi="Arial" w:cs="Arial"/>
          <w:i/>
          <w:color w:val="000000"/>
          <w:sz w:val="21"/>
          <w:szCs w:val="21"/>
        </w:rPr>
        <w:t>Enfin, disons-le, car personne ne le dit, ce tableau est parfaitement bien dessiné, parfaitement bien modelé.</w:t>
      </w:r>
      <w:r>
        <w:rPr>
          <w:rFonts w:ascii="Arial" w:hAnsi="Arial" w:cs="Arial"/>
          <w:i/>
          <w:color w:val="000000"/>
          <w:sz w:val="21"/>
          <w:szCs w:val="21"/>
        </w:rPr>
        <w:t> »</w:t>
      </w:r>
    </w:p>
    <w:tbl>
      <w:tblPr>
        <w:tblStyle w:val="Grilledutableau"/>
        <w:tblW w:w="0" w:type="auto"/>
        <w:tblLook w:val="04A0"/>
      </w:tblPr>
      <w:tblGrid>
        <w:gridCol w:w="2800"/>
        <w:gridCol w:w="3235"/>
        <w:gridCol w:w="3253"/>
      </w:tblGrid>
      <w:tr w:rsidR="009F663F" w:rsidRPr="00A67A7F" w:rsidTr="00843593">
        <w:tc>
          <w:tcPr>
            <w:tcW w:w="2800" w:type="dxa"/>
          </w:tcPr>
          <w:p w:rsidR="009F663F" w:rsidRPr="00A67A7F" w:rsidRDefault="009F663F" w:rsidP="00843593"/>
        </w:tc>
        <w:tc>
          <w:tcPr>
            <w:tcW w:w="3235" w:type="dxa"/>
          </w:tcPr>
          <w:p w:rsidR="009F663F" w:rsidRPr="00A67A7F" w:rsidRDefault="009F663F" w:rsidP="00843593">
            <w:r w:rsidRPr="00A67A7F">
              <w:t>Vocabulaire valorisant</w:t>
            </w:r>
          </w:p>
        </w:tc>
        <w:tc>
          <w:tcPr>
            <w:tcW w:w="3253" w:type="dxa"/>
          </w:tcPr>
          <w:p w:rsidR="009F663F" w:rsidRPr="00A67A7F" w:rsidRDefault="009F663F" w:rsidP="00843593">
            <w:r w:rsidRPr="00A67A7F">
              <w:t>Vocabulaire dévalorisant</w:t>
            </w:r>
          </w:p>
        </w:tc>
      </w:tr>
      <w:tr w:rsidR="009F663F" w:rsidRPr="00A67A7F" w:rsidTr="00843593">
        <w:tc>
          <w:tcPr>
            <w:tcW w:w="2800" w:type="dxa"/>
          </w:tcPr>
          <w:p w:rsidR="009F663F" w:rsidRPr="00A67A7F" w:rsidRDefault="009F663F" w:rsidP="00843593">
            <w:r w:rsidRPr="00A67A7F">
              <w:t>Verbes d’appréciation</w:t>
            </w:r>
          </w:p>
        </w:tc>
        <w:tc>
          <w:tcPr>
            <w:tcW w:w="3235" w:type="dxa"/>
          </w:tcPr>
          <w:p w:rsidR="009F663F" w:rsidRPr="003D3096" w:rsidRDefault="009F663F" w:rsidP="00843593">
            <w:pPr>
              <w:rPr>
                <w:color w:val="FF0000"/>
              </w:rPr>
            </w:pPr>
            <w:r w:rsidRPr="003D3096">
              <w:rPr>
                <w:color w:val="FF0000"/>
              </w:rPr>
              <w:t>Plaire, aimer, apprécier</w:t>
            </w:r>
          </w:p>
          <w:p w:rsidR="009F663F" w:rsidRPr="003D3096" w:rsidRDefault="009F663F" w:rsidP="00843593">
            <w:pPr>
              <w:rPr>
                <w:color w:val="FF0000"/>
              </w:rPr>
            </w:pPr>
          </w:p>
          <w:p w:rsidR="009F663F" w:rsidRPr="003D3096" w:rsidRDefault="009F663F" w:rsidP="00843593">
            <w:pPr>
              <w:rPr>
                <w:color w:val="FF0000"/>
              </w:rPr>
            </w:pPr>
          </w:p>
        </w:tc>
        <w:tc>
          <w:tcPr>
            <w:tcW w:w="3253" w:type="dxa"/>
          </w:tcPr>
          <w:p w:rsidR="009F663F" w:rsidRPr="003D3096" w:rsidRDefault="009F663F" w:rsidP="00843593">
            <w:pPr>
              <w:rPr>
                <w:color w:val="FF0000"/>
              </w:rPr>
            </w:pPr>
            <w:r w:rsidRPr="003D3096">
              <w:rPr>
                <w:color w:val="FF0000"/>
              </w:rPr>
              <w:t>Déplaire, détester, avoir en horreur</w:t>
            </w:r>
          </w:p>
        </w:tc>
      </w:tr>
      <w:tr w:rsidR="009F663F" w:rsidRPr="00A67A7F" w:rsidTr="00843593">
        <w:tc>
          <w:tcPr>
            <w:tcW w:w="2800" w:type="dxa"/>
          </w:tcPr>
          <w:p w:rsidR="009F663F" w:rsidRPr="00A67A7F" w:rsidRDefault="009F663F" w:rsidP="00843593">
            <w:r w:rsidRPr="00A67A7F">
              <w:t>Adverbes</w:t>
            </w:r>
          </w:p>
        </w:tc>
        <w:tc>
          <w:tcPr>
            <w:tcW w:w="3235" w:type="dxa"/>
          </w:tcPr>
          <w:p w:rsidR="009F663F" w:rsidRPr="003D3096" w:rsidRDefault="009F663F" w:rsidP="00843593">
            <w:pPr>
              <w:rPr>
                <w:color w:val="FF0000"/>
              </w:rPr>
            </w:pPr>
          </w:p>
          <w:p w:rsidR="009F663F" w:rsidRPr="003D3096" w:rsidRDefault="009F663F" w:rsidP="00843593">
            <w:pPr>
              <w:rPr>
                <w:color w:val="FF0000"/>
              </w:rPr>
            </w:pPr>
          </w:p>
        </w:tc>
        <w:tc>
          <w:tcPr>
            <w:tcW w:w="3253" w:type="dxa"/>
          </w:tcPr>
          <w:p w:rsidR="009F663F" w:rsidRPr="003D3096" w:rsidRDefault="009F663F" w:rsidP="00843593">
            <w:pPr>
              <w:rPr>
                <w:color w:val="FF0000"/>
              </w:rPr>
            </w:pPr>
          </w:p>
        </w:tc>
      </w:tr>
      <w:tr w:rsidR="009F663F" w:rsidRPr="00A67A7F" w:rsidTr="00843593">
        <w:tc>
          <w:tcPr>
            <w:tcW w:w="2800" w:type="dxa"/>
          </w:tcPr>
          <w:p w:rsidR="009F663F" w:rsidRPr="00A67A7F" w:rsidRDefault="009F663F" w:rsidP="00843593">
            <w:r w:rsidRPr="00A67A7F">
              <w:t>Noms valorisants</w:t>
            </w:r>
          </w:p>
        </w:tc>
        <w:tc>
          <w:tcPr>
            <w:tcW w:w="3235" w:type="dxa"/>
          </w:tcPr>
          <w:p w:rsidR="009F663F" w:rsidRPr="003D3096" w:rsidRDefault="009F663F" w:rsidP="00843593">
            <w:pPr>
              <w:rPr>
                <w:color w:val="FF0000"/>
              </w:rPr>
            </w:pPr>
            <w:r w:rsidRPr="003D3096">
              <w:rPr>
                <w:color w:val="FF0000"/>
              </w:rPr>
              <w:t>Plaisir, joie…</w:t>
            </w:r>
          </w:p>
          <w:p w:rsidR="009F663F" w:rsidRPr="003D3096" w:rsidRDefault="009F663F" w:rsidP="00843593">
            <w:pPr>
              <w:rPr>
                <w:color w:val="FF0000"/>
              </w:rPr>
            </w:pPr>
          </w:p>
          <w:p w:rsidR="009F663F" w:rsidRPr="003D3096" w:rsidRDefault="009F663F" w:rsidP="00843593">
            <w:pPr>
              <w:rPr>
                <w:color w:val="FF0000"/>
              </w:rPr>
            </w:pPr>
          </w:p>
        </w:tc>
        <w:tc>
          <w:tcPr>
            <w:tcW w:w="3253" w:type="dxa"/>
          </w:tcPr>
          <w:p w:rsidR="009F663F" w:rsidRPr="003D3096" w:rsidRDefault="009F663F" w:rsidP="00843593">
            <w:pPr>
              <w:rPr>
                <w:color w:val="FF0000"/>
              </w:rPr>
            </w:pPr>
            <w:r w:rsidRPr="003D3096">
              <w:rPr>
                <w:color w:val="FF0000"/>
              </w:rPr>
              <w:t>Déplaisir…</w:t>
            </w:r>
          </w:p>
        </w:tc>
      </w:tr>
      <w:tr w:rsidR="009F663F" w:rsidRPr="00A67A7F" w:rsidTr="00843593">
        <w:tc>
          <w:tcPr>
            <w:tcW w:w="2800" w:type="dxa"/>
          </w:tcPr>
          <w:p w:rsidR="009F663F" w:rsidRPr="00A67A7F" w:rsidRDefault="009F663F" w:rsidP="00843593">
            <w:r w:rsidRPr="00A67A7F">
              <w:t>Adjectifs</w:t>
            </w:r>
          </w:p>
        </w:tc>
        <w:tc>
          <w:tcPr>
            <w:tcW w:w="3235" w:type="dxa"/>
          </w:tcPr>
          <w:p w:rsidR="009F663F" w:rsidRPr="003D3096" w:rsidRDefault="009F663F" w:rsidP="00843593">
            <w:pPr>
              <w:rPr>
                <w:color w:val="FF0000"/>
              </w:rPr>
            </w:pPr>
            <w:r w:rsidRPr="003D3096">
              <w:rPr>
                <w:color w:val="FF0000"/>
              </w:rPr>
              <w:t>Plaisant</w:t>
            </w:r>
          </w:p>
          <w:p w:rsidR="009F663F" w:rsidRPr="003D3096" w:rsidRDefault="009F663F" w:rsidP="00843593">
            <w:pPr>
              <w:rPr>
                <w:color w:val="FF0000"/>
              </w:rPr>
            </w:pPr>
          </w:p>
        </w:tc>
        <w:tc>
          <w:tcPr>
            <w:tcW w:w="3253" w:type="dxa"/>
          </w:tcPr>
          <w:p w:rsidR="009F663F" w:rsidRPr="003D3096" w:rsidRDefault="009F663F" w:rsidP="00843593">
            <w:pPr>
              <w:rPr>
                <w:color w:val="FF0000"/>
              </w:rPr>
            </w:pPr>
            <w:r w:rsidRPr="003D3096">
              <w:rPr>
                <w:color w:val="FF0000"/>
              </w:rPr>
              <w:t>Déplaisant</w:t>
            </w:r>
          </w:p>
        </w:tc>
      </w:tr>
    </w:tbl>
    <w:p w:rsidR="009F663F" w:rsidRPr="00A67A7F" w:rsidRDefault="009F663F" w:rsidP="009F663F">
      <w:pPr>
        <w:pStyle w:val="Paragraphedeliste"/>
        <w:numPr>
          <w:ilvl w:val="0"/>
          <w:numId w:val="11"/>
        </w:numPr>
        <w:spacing w:after="200" w:line="276" w:lineRule="auto"/>
        <w:jc w:val="both"/>
        <w:rPr>
          <w:rFonts w:ascii="Calibri" w:eastAsia="Calibri" w:hAnsi="Calibri" w:cs="Calibri"/>
        </w:rPr>
      </w:pPr>
      <w:r w:rsidRPr="00A67A7F">
        <w:rPr>
          <w:rFonts w:ascii="Calibri" w:eastAsia="Calibri" w:hAnsi="Calibri" w:cs="Calibri"/>
        </w:rPr>
        <w:lastRenderedPageBreak/>
        <w:t>Quelle est la classe grammaticale la plus représentée ?</w:t>
      </w:r>
    </w:p>
    <w:p w:rsidR="009F663F" w:rsidRPr="00A67A7F" w:rsidRDefault="009F663F" w:rsidP="009F663F">
      <w:pPr>
        <w:pStyle w:val="Paragraphedeliste"/>
        <w:numPr>
          <w:ilvl w:val="0"/>
          <w:numId w:val="11"/>
        </w:numPr>
        <w:spacing w:after="200" w:line="276" w:lineRule="auto"/>
        <w:jc w:val="both"/>
        <w:rPr>
          <w:rFonts w:ascii="Calibri" w:eastAsia="Calibri" w:hAnsi="Calibri" w:cs="Calibri"/>
        </w:rPr>
      </w:pPr>
      <w:r w:rsidRPr="00A67A7F">
        <w:rPr>
          <w:rFonts w:ascii="Calibri" w:eastAsia="Calibri" w:hAnsi="Calibri" w:cs="Calibri"/>
        </w:rPr>
        <w:t>A partir des mots que vous avez relevés, enrichissez votre vocabulaire :</w:t>
      </w:r>
    </w:p>
    <w:p w:rsidR="009F663F" w:rsidRDefault="009F663F" w:rsidP="009F663F">
      <w:pPr>
        <w:pStyle w:val="Paragraphedeliste"/>
        <w:numPr>
          <w:ilvl w:val="0"/>
          <w:numId w:val="10"/>
        </w:numPr>
        <w:spacing w:after="200" w:line="276" w:lineRule="auto"/>
        <w:jc w:val="both"/>
        <w:rPr>
          <w:rFonts w:ascii="Calibri" w:eastAsia="Calibri" w:hAnsi="Calibri" w:cs="Calibri"/>
        </w:rPr>
      </w:pPr>
      <w:r w:rsidRPr="00A67A7F">
        <w:rPr>
          <w:rFonts w:ascii="Calibri" w:eastAsia="Calibri" w:hAnsi="Calibri" w:cs="Calibri"/>
        </w:rPr>
        <w:t>Par des antonymes</w:t>
      </w:r>
      <w:r>
        <w:rPr>
          <w:rFonts w:ascii="Calibri" w:eastAsia="Calibri" w:hAnsi="Calibri" w:cs="Calibri"/>
        </w:rPr>
        <w:t xml:space="preserve"> (contraire)</w:t>
      </w:r>
    </w:p>
    <w:p w:rsidR="009F663F" w:rsidRPr="00A67A7F" w:rsidRDefault="009F663F" w:rsidP="009F663F">
      <w:pPr>
        <w:pStyle w:val="Paragraphedeliste"/>
        <w:numPr>
          <w:ilvl w:val="0"/>
          <w:numId w:val="10"/>
        </w:numPr>
        <w:spacing w:after="200" w:line="276" w:lineRule="auto"/>
        <w:jc w:val="both"/>
        <w:rPr>
          <w:rFonts w:ascii="Calibri" w:eastAsia="Calibri" w:hAnsi="Calibri" w:cs="Calibri"/>
        </w:rPr>
      </w:pPr>
      <w:r>
        <w:rPr>
          <w:rFonts w:ascii="Calibri" w:eastAsia="Calibri" w:hAnsi="Calibri" w:cs="Calibri"/>
        </w:rPr>
        <w:t>Par des synonymes</w:t>
      </w:r>
    </w:p>
    <w:p w:rsidR="009F663F" w:rsidRPr="00A67A7F" w:rsidRDefault="009F663F" w:rsidP="009F663F">
      <w:pPr>
        <w:pStyle w:val="Paragraphedeliste"/>
        <w:numPr>
          <w:ilvl w:val="0"/>
          <w:numId w:val="10"/>
        </w:numPr>
        <w:spacing w:after="200" w:line="276" w:lineRule="auto"/>
        <w:jc w:val="both"/>
        <w:rPr>
          <w:rFonts w:ascii="Calibri" w:eastAsia="Calibri" w:hAnsi="Calibri" w:cs="Calibri"/>
        </w:rPr>
      </w:pPr>
      <w:r w:rsidRPr="00A67A7F">
        <w:rPr>
          <w:rFonts w:ascii="Calibri" w:eastAsia="Calibri" w:hAnsi="Calibri" w:cs="Calibri"/>
        </w:rPr>
        <w:t>Des mots de la même famille</w:t>
      </w:r>
    </w:p>
    <w:p w:rsidR="009F663F" w:rsidRDefault="009F663F" w:rsidP="009F663F">
      <w:pPr>
        <w:spacing w:after="200" w:line="276" w:lineRule="auto"/>
        <w:jc w:val="both"/>
        <w:rPr>
          <w:rFonts w:ascii="Calibri" w:eastAsia="Calibri" w:hAnsi="Calibri" w:cs="Calibri"/>
        </w:rPr>
      </w:pPr>
      <w:r w:rsidRPr="00A67A7F">
        <w:rPr>
          <w:rFonts w:ascii="Calibri" w:eastAsia="Calibri" w:hAnsi="Calibri" w:cs="Calibri"/>
        </w:rPr>
        <w:t>Exemple</w:t>
      </w:r>
      <w:r>
        <w:rPr>
          <w:rFonts w:ascii="Calibri" w:eastAsia="Calibri" w:hAnsi="Calibri" w:cs="Calibri"/>
        </w:rPr>
        <w:t>s</w:t>
      </w:r>
      <w:r w:rsidRPr="00A67A7F">
        <w:rPr>
          <w:rFonts w:ascii="Calibri" w:eastAsia="Calibri" w:hAnsi="Calibri" w:cs="Calibri"/>
        </w:rPr>
        <w:t> : si on relève le verbe dévalorisant « enlaidir », on peut trouver le verbe valorisant « embellir » (antonyme), les noms laideur ou beauté</w:t>
      </w:r>
      <w:r>
        <w:rPr>
          <w:rFonts w:ascii="Calibri" w:eastAsia="Calibri" w:hAnsi="Calibri" w:cs="Calibri"/>
        </w:rPr>
        <w:t>, les adjectifs beau et laid, les synonymes magnifique ou répugnant…</w:t>
      </w:r>
    </w:p>
    <w:p w:rsidR="009F663F" w:rsidRDefault="009F663F" w:rsidP="009F663F">
      <w:pPr>
        <w:spacing w:after="200" w:line="276" w:lineRule="auto"/>
        <w:jc w:val="center"/>
        <w:rPr>
          <w:rFonts w:ascii="Calibri" w:eastAsia="Calibri" w:hAnsi="Calibri" w:cs="Calibri"/>
          <w:b/>
        </w:rPr>
      </w:pPr>
      <w:r w:rsidRPr="00B22F96">
        <w:rPr>
          <w:rFonts w:ascii="Calibri" w:eastAsia="Calibri" w:hAnsi="Calibri" w:cs="Calibri"/>
          <w:b/>
        </w:rPr>
        <w:t xml:space="preserve">Tous les nouveaux mots trouvés </w:t>
      </w:r>
      <w:r>
        <w:rPr>
          <w:rFonts w:ascii="Calibri" w:eastAsia="Calibri" w:hAnsi="Calibri" w:cs="Calibri"/>
          <w:b/>
        </w:rPr>
        <w:t>seront inscrits dans le tableau</w:t>
      </w:r>
    </w:p>
    <w:p w:rsidR="009F663F" w:rsidRPr="00690386" w:rsidRDefault="009F663F" w:rsidP="009F663F">
      <w:pPr>
        <w:spacing w:after="200" w:line="276" w:lineRule="auto"/>
        <w:jc w:val="center"/>
        <w:rPr>
          <w:rFonts w:ascii="Calibri" w:eastAsia="Calibri" w:hAnsi="Calibri" w:cs="Calibri"/>
          <w:color w:val="FF0000"/>
        </w:rPr>
      </w:pPr>
      <w:r w:rsidRPr="00690386">
        <w:rPr>
          <w:rFonts w:ascii="Calibri" w:eastAsia="Calibri" w:hAnsi="Calibri" w:cs="Calibri"/>
          <w:color w:val="FF0000"/>
        </w:rPr>
        <w:t>En rouge, les mots trouvés à partir du mot « plait » (premier extrait)</w:t>
      </w:r>
    </w:p>
    <w:p w:rsidR="009F663F" w:rsidRPr="00B22F96" w:rsidRDefault="009F663F" w:rsidP="009F663F">
      <w:pPr>
        <w:spacing w:after="200" w:line="276" w:lineRule="auto"/>
        <w:jc w:val="center"/>
        <w:rPr>
          <w:rFonts w:ascii="Calibri" w:eastAsia="Calibri" w:hAnsi="Calibri" w:cs="Calibri"/>
          <w:b/>
        </w:rPr>
      </w:pPr>
    </w:p>
    <w:p w:rsidR="009F663F" w:rsidRDefault="009F663F" w:rsidP="009F663F">
      <w:pPr>
        <w:spacing w:after="200" w:line="276" w:lineRule="auto"/>
        <w:jc w:val="both"/>
        <w:rPr>
          <w:rFonts w:ascii="Calibri" w:eastAsia="Calibri" w:hAnsi="Calibri" w:cs="Calibri"/>
        </w:rPr>
      </w:pPr>
      <w:r>
        <w:rPr>
          <w:rFonts w:ascii="Calibri" w:eastAsia="Calibri" w:hAnsi="Calibri" w:cs="Calibri"/>
        </w:rPr>
        <w:t>Écriture :</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 xml:space="preserve">1) Faites une courte introduction qui présente les deux œuvres de </w:t>
      </w:r>
      <w:proofErr w:type="spellStart"/>
      <w:r>
        <w:rPr>
          <w:rFonts w:ascii="Calibri" w:eastAsia="Calibri" w:hAnsi="Calibri" w:cs="Calibri"/>
        </w:rPr>
        <w:t>Banksy</w:t>
      </w:r>
      <w:proofErr w:type="spellEnd"/>
      <w:r>
        <w:rPr>
          <w:rFonts w:ascii="Calibri" w:eastAsia="Calibri" w:hAnsi="Calibri" w:cs="Calibri"/>
        </w:rPr>
        <w:t xml:space="preserve"> vues dans la séance 2. </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 xml:space="preserve">2) Rédigez un paragraphe d'une dizaine de lignes exprimant votre admiration et les raisons qui justifient un jugement positif pour ces deux œuvres ou les raisons qui entraînent un jugement négatif. </w:t>
      </w:r>
      <w:proofErr w:type="gramStart"/>
      <w:r>
        <w:rPr>
          <w:rFonts w:ascii="Calibri" w:eastAsia="Calibri" w:hAnsi="Calibri" w:cs="Calibri"/>
        </w:rPr>
        <w:t>Utilisez</w:t>
      </w:r>
      <w:proofErr w:type="gramEnd"/>
      <w:r>
        <w:rPr>
          <w:rFonts w:ascii="Calibri" w:eastAsia="Calibri" w:hAnsi="Calibri" w:cs="Calibri"/>
        </w:rPr>
        <w:t xml:space="preserve"> le pronom «je». Aidez-vous du lexique construit ci-dessus.</w:t>
      </w: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E159A3" w:rsidRDefault="00E159A3" w:rsidP="009F663F">
      <w:pPr>
        <w:spacing w:after="200" w:line="276" w:lineRule="auto"/>
        <w:rPr>
          <w:rFonts w:ascii="Calibri" w:eastAsia="Calibri" w:hAnsi="Calibri" w:cs="Calibri"/>
        </w:rPr>
      </w:pPr>
    </w:p>
    <w:p w:rsidR="00E159A3" w:rsidRDefault="00E159A3" w:rsidP="009F663F">
      <w:pPr>
        <w:spacing w:after="200" w:line="276" w:lineRule="auto"/>
        <w:rPr>
          <w:rFonts w:ascii="Calibri" w:eastAsia="Calibri" w:hAnsi="Calibri" w:cs="Calibri"/>
        </w:rPr>
      </w:pPr>
    </w:p>
    <w:p w:rsidR="00E159A3" w:rsidRDefault="00E159A3" w:rsidP="009F663F">
      <w:pPr>
        <w:spacing w:after="200" w:line="276" w:lineRule="auto"/>
        <w:rPr>
          <w:rFonts w:ascii="Calibri" w:eastAsia="Calibri" w:hAnsi="Calibri" w:cs="Calibri"/>
        </w:rPr>
      </w:pPr>
    </w:p>
    <w:p w:rsidR="00E159A3" w:rsidRDefault="00E159A3" w:rsidP="009F663F">
      <w:pPr>
        <w:spacing w:after="200" w:line="276" w:lineRule="auto"/>
        <w:rPr>
          <w:rFonts w:ascii="Calibri" w:eastAsia="Calibri" w:hAnsi="Calibri" w:cs="Calibri"/>
        </w:rPr>
      </w:pPr>
    </w:p>
    <w:p w:rsidR="00E159A3" w:rsidRDefault="00E159A3" w:rsidP="009F663F">
      <w:pPr>
        <w:spacing w:after="200" w:line="276" w:lineRule="auto"/>
        <w:rPr>
          <w:rFonts w:ascii="Calibri" w:eastAsia="Calibri" w:hAnsi="Calibri" w:cs="Calibri"/>
        </w:rPr>
      </w:pPr>
    </w:p>
    <w:p w:rsidR="009F663F" w:rsidRDefault="009F663F" w:rsidP="009F663F">
      <w:pPr>
        <w:spacing w:before="100" w:after="100" w:line="240" w:lineRule="auto"/>
        <w:rPr>
          <w:rFonts w:ascii="Calibri" w:eastAsia="Calibri" w:hAnsi="Calibri" w:cs="Calibri"/>
          <w:b/>
        </w:rPr>
      </w:pPr>
      <w:r>
        <w:rPr>
          <w:rFonts w:ascii="Calibri" w:eastAsia="Calibri" w:hAnsi="Calibri" w:cs="Calibri"/>
          <w:b/>
        </w:rPr>
        <w:lastRenderedPageBreak/>
        <w:t>Séance 4 : Street art : art ou vandalisme ? (Séance à dominante orale)</w:t>
      </w:r>
    </w:p>
    <w:p w:rsidR="009F663F" w:rsidRDefault="009F663F" w:rsidP="009F663F">
      <w:pPr>
        <w:spacing w:before="100" w:after="100" w:line="240" w:lineRule="auto"/>
        <w:rPr>
          <w:rFonts w:ascii="Calibri" w:eastAsia="Calibri" w:hAnsi="Calibri" w:cs="Calibri"/>
          <w:b/>
        </w:rPr>
      </w:pPr>
    </w:p>
    <w:p w:rsidR="009F663F" w:rsidRPr="00DB5F71" w:rsidRDefault="009F663F" w:rsidP="009F663F">
      <w:pPr>
        <w:spacing w:before="100" w:after="100" w:line="240" w:lineRule="auto"/>
        <w:jc w:val="both"/>
        <w:rPr>
          <w:rFonts w:ascii="Calibri" w:eastAsia="Calibri" w:hAnsi="Calibri" w:cs="Calibri"/>
        </w:rPr>
      </w:pPr>
      <w:r w:rsidRPr="00DB5F71">
        <w:rPr>
          <w:rFonts w:ascii="Calibri" w:eastAsia="Calibri" w:hAnsi="Calibri" w:cs="Calibri"/>
        </w:rPr>
        <w:t>Un débat est organisé sur la question « </w:t>
      </w:r>
      <w:proofErr w:type="spellStart"/>
      <w:r w:rsidRPr="00DB5F71">
        <w:rPr>
          <w:rFonts w:ascii="Calibri" w:eastAsia="Calibri" w:hAnsi="Calibri" w:cs="Calibri"/>
        </w:rPr>
        <w:t>street</w:t>
      </w:r>
      <w:proofErr w:type="spellEnd"/>
      <w:r w:rsidRPr="00DB5F71">
        <w:rPr>
          <w:rFonts w:ascii="Calibri" w:eastAsia="Calibri" w:hAnsi="Calibri" w:cs="Calibri"/>
        </w:rPr>
        <w:t xml:space="preserve"> art : art ou vandalisme ? ». Son intérêt est double. Il permet premièrement de s’exercer à l’exercice oral d’échanges (respecter la parole de l’autre, </w:t>
      </w:r>
      <w:proofErr w:type="gramStart"/>
      <w:r w:rsidRPr="00DB5F71">
        <w:rPr>
          <w:rFonts w:ascii="Calibri" w:eastAsia="Calibri" w:hAnsi="Calibri" w:cs="Calibri"/>
        </w:rPr>
        <w:t>réfuter</w:t>
      </w:r>
      <w:proofErr w:type="gramEnd"/>
      <w:r w:rsidRPr="00DB5F71">
        <w:rPr>
          <w:rFonts w:ascii="Calibri" w:eastAsia="Calibri" w:hAnsi="Calibri" w:cs="Calibri"/>
        </w:rPr>
        <w:t xml:space="preserve"> avec pertinence…) et deuxièmement de préparer l’évaluation de fin de séquence puisque les élèves auront à leur disposition un compte-rendu des arguments avancés lors du débat.</w:t>
      </w:r>
    </w:p>
    <w:p w:rsidR="009F663F" w:rsidRDefault="009F663F" w:rsidP="009F663F">
      <w:pPr>
        <w:spacing w:before="100" w:after="100" w:line="240" w:lineRule="auto"/>
        <w:jc w:val="both"/>
        <w:rPr>
          <w:rFonts w:ascii="Calibri" w:eastAsia="Calibri" w:hAnsi="Calibri" w:cs="Calibri"/>
        </w:rPr>
      </w:pPr>
      <w:r w:rsidRPr="00DB5F71">
        <w:rPr>
          <w:rFonts w:ascii="Calibri" w:eastAsia="Calibri" w:hAnsi="Calibri" w:cs="Calibri"/>
        </w:rPr>
        <w:t>Dans un premier temps, on invite les élèves à imaginer cinq arguments en faveur ou contre la thèse proposée (travail sur le fond). Leur réflexion sera présentée sous forme de tableau.</w:t>
      </w:r>
      <w:r>
        <w:rPr>
          <w:rFonts w:ascii="Calibri" w:eastAsia="Calibri" w:hAnsi="Calibri" w:cs="Calibri"/>
        </w:rPr>
        <w:t xml:space="preserve"> Pour faciliter la tâche des élèves, on peut leur conseiller de visiter le site </w:t>
      </w:r>
      <w:hyperlink r:id="rId10" w:history="1">
        <w:r w:rsidRPr="000E781C">
          <w:rPr>
            <w:rStyle w:val="Lienhypertexte"/>
            <w:rFonts w:ascii="Calibri" w:eastAsia="Calibri" w:hAnsi="Calibri" w:cs="Calibri"/>
          </w:rPr>
          <w:t>http://controverses.sciences-po.fr/archive/streetart/wordpress/index-45143.html</w:t>
        </w:r>
      </w:hyperlink>
      <w:r>
        <w:rPr>
          <w:rFonts w:ascii="Calibri" w:eastAsia="Calibri" w:hAnsi="Calibri" w:cs="Calibri"/>
        </w:rPr>
        <w:t xml:space="preserve"> réalisé par des élèves de Sciences Po.</w:t>
      </w:r>
    </w:p>
    <w:p w:rsidR="009F663F" w:rsidRDefault="009F663F" w:rsidP="009F663F">
      <w:pPr>
        <w:spacing w:before="100" w:after="100" w:line="240" w:lineRule="auto"/>
        <w:jc w:val="both"/>
        <w:rPr>
          <w:rFonts w:ascii="Calibri" w:eastAsia="Calibri" w:hAnsi="Calibri" w:cs="Calibri"/>
        </w:rPr>
      </w:pPr>
      <w:r>
        <w:rPr>
          <w:rFonts w:ascii="Calibri" w:eastAsia="Calibri" w:hAnsi="Calibri" w:cs="Calibri"/>
        </w:rPr>
        <w:t xml:space="preserve">Dans un second temps, la classe réfléchit aux conditions nécessaires au bon déroulement d’un débat (travail sur la forme). Enfin, on distribue les rôles : animateur, secrétaire, greffiers. </w:t>
      </w:r>
    </w:p>
    <w:p w:rsidR="009F663F" w:rsidRDefault="009F663F" w:rsidP="009F663F">
      <w:pPr>
        <w:spacing w:before="100" w:after="100" w:line="240" w:lineRule="auto"/>
        <w:jc w:val="both"/>
        <w:rPr>
          <w:rFonts w:ascii="Calibri" w:eastAsia="Calibri" w:hAnsi="Calibri" w:cs="Calibri"/>
        </w:rPr>
      </w:pPr>
      <w:r>
        <w:rPr>
          <w:rFonts w:ascii="Calibri" w:eastAsia="Calibri" w:hAnsi="Calibri" w:cs="Calibri"/>
        </w:rPr>
        <w:t>Le débat est filmé. L’exploitation porte sur l’évaluation de la participation de chacun (temps de parole), sur la pertinence des interventions, sur la forme de l’échange (vocabulaire, voix, position).</w:t>
      </w:r>
    </w:p>
    <w:p w:rsidR="009F663F" w:rsidRDefault="009F663F" w:rsidP="009F663F">
      <w:pPr>
        <w:spacing w:before="100" w:after="100" w:line="240" w:lineRule="auto"/>
        <w:jc w:val="both"/>
        <w:rPr>
          <w:rFonts w:ascii="Calibri" w:eastAsia="Calibri" w:hAnsi="Calibri" w:cs="Calibri"/>
        </w:rPr>
      </w:pPr>
      <w:r>
        <w:rPr>
          <w:rFonts w:ascii="Calibri" w:eastAsia="Calibri" w:hAnsi="Calibri" w:cs="Calibri"/>
        </w:rPr>
        <w:t>Les élèves repartent avec une photocopie des notes prises par le secrétaire. A charge pour eux, à la maison, de reformuler clairement et de hiérarchiser les arguments notamment à l’aide des connecteurs logiques (voir ci-dessous)</w:t>
      </w:r>
    </w:p>
    <w:p w:rsidR="009F663F" w:rsidRPr="00DB5F71" w:rsidRDefault="009F663F" w:rsidP="009F663F">
      <w:pPr>
        <w:spacing w:before="100" w:after="100" w:line="240" w:lineRule="auto"/>
        <w:jc w:val="center"/>
        <w:rPr>
          <w:rFonts w:ascii="Calibri" w:eastAsia="Calibri" w:hAnsi="Calibri" w:cs="Calibri"/>
        </w:rPr>
      </w:pPr>
      <w:r>
        <w:object w:dxaOrig="7930" w:dyaOrig="5551">
          <v:rect id="_x0000_i1026" style="width:396.75pt;height:277.5pt" o:ole="" o:preferrelative="t" stroked="f">
            <v:imagedata r:id="rId11" o:title=""/>
          </v:rect>
          <o:OLEObject Type="Embed" ProgID="StaticMetafile" ShapeID="_x0000_i1026" DrawAspect="Content" ObjectID="_1526372480" r:id="rId12"/>
        </w:object>
      </w:r>
    </w:p>
    <w:p w:rsidR="009F663F" w:rsidRDefault="009F663F" w:rsidP="009F663F">
      <w:pPr>
        <w:spacing w:before="100" w:after="100" w:line="240" w:lineRule="auto"/>
        <w:jc w:val="both"/>
        <w:rPr>
          <w:rFonts w:ascii="Calibri" w:eastAsia="Calibri" w:hAnsi="Calibri" w:cs="Calibri"/>
        </w:rPr>
      </w:pPr>
    </w:p>
    <w:p w:rsidR="009F663F" w:rsidRDefault="009F663F" w:rsidP="009F663F">
      <w:pPr>
        <w:spacing w:before="100" w:after="100" w:line="240" w:lineRule="auto"/>
        <w:jc w:val="both"/>
        <w:rPr>
          <w:rFonts w:ascii="Calibri" w:eastAsia="Calibri" w:hAnsi="Calibri" w:cs="Calibri"/>
        </w:rPr>
      </w:pPr>
    </w:p>
    <w:p w:rsidR="009F663F" w:rsidRDefault="009F663F" w:rsidP="009F663F">
      <w:pPr>
        <w:spacing w:before="100" w:after="100" w:line="240" w:lineRule="auto"/>
        <w:jc w:val="both"/>
        <w:rPr>
          <w:rFonts w:ascii="Calibri" w:eastAsia="Calibri" w:hAnsi="Calibri" w:cs="Calibri"/>
        </w:rPr>
      </w:pPr>
    </w:p>
    <w:p w:rsidR="009F663F" w:rsidRDefault="009F663F" w:rsidP="009F663F">
      <w:pPr>
        <w:spacing w:before="100" w:after="100" w:line="240" w:lineRule="auto"/>
        <w:jc w:val="both"/>
        <w:rPr>
          <w:rFonts w:ascii="Calibri" w:eastAsia="Calibri" w:hAnsi="Calibri" w:cs="Calibri"/>
        </w:rPr>
      </w:pPr>
    </w:p>
    <w:p w:rsidR="009F663F" w:rsidRDefault="009F663F" w:rsidP="009F663F">
      <w:pPr>
        <w:spacing w:before="100" w:after="100" w:line="240" w:lineRule="auto"/>
        <w:jc w:val="both"/>
        <w:rPr>
          <w:rFonts w:ascii="Calibri" w:eastAsia="Calibri" w:hAnsi="Calibri" w:cs="Calibri"/>
        </w:rPr>
      </w:pPr>
    </w:p>
    <w:p w:rsidR="009F663F" w:rsidRDefault="009F663F" w:rsidP="009F663F">
      <w:pPr>
        <w:spacing w:before="100" w:after="100" w:line="240" w:lineRule="auto"/>
        <w:jc w:val="both"/>
        <w:rPr>
          <w:rFonts w:ascii="Calibri" w:eastAsia="Calibri" w:hAnsi="Calibri" w:cs="Calibri"/>
        </w:rPr>
      </w:pPr>
    </w:p>
    <w:p w:rsidR="009F663F" w:rsidRPr="00DB5F71" w:rsidRDefault="009F663F" w:rsidP="009F663F">
      <w:pPr>
        <w:spacing w:before="100" w:after="100" w:line="240" w:lineRule="auto"/>
        <w:jc w:val="both"/>
        <w:rPr>
          <w:rFonts w:ascii="Calibri" w:eastAsia="Calibri" w:hAnsi="Calibri" w:cs="Calibri"/>
        </w:rPr>
      </w:pPr>
    </w:p>
    <w:p w:rsidR="009F663F" w:rsidRDefault="009F663F" w:rsidP="009F663F">
      <w:pPr>
        <w:spacing w:after="0" w:line="360" w:lineRule="auto"/>
        <w:jc w:val="both"/>
        <w:rPr>
          <w:rFonts w:ascii="Calibri" w:eastAsia="Calibri" w:hAnsi="Calibri" w:cs="Calibri"/>
          <w:b/>
          <w:shd w:val="clear" w:color="auto" w:fill="FFFFFF"/>
        </w:rPr>
      </w:pPr>
    </w:p>
    <w:p w:rsidR="009F663F" w:rsidRDefault="009F663F" w:rsidP="009F663F">
      <w:pPr>
        <w:spacing w:after="0" w:line="360" w:lineRule="auto"/>
        <w:jc w:val="both"/>
        <w:rPr>
          <w:rFonts w:ascii="Calibri" w:eastAsia="Calibri" w:hAnsi="Calibri" w:cs="Calibri"/>
          <w:b/>
          <w:shd w:val="clear" w:color="auto" w:fill="FFFFFF"/>
        </w:rPr>
      </w:pPr>
      <w:r>
        <w:rPr>
          <w:rFonts w:ascii="Calibri" w:eastAsia="Calibri" w:hAnsi="Calibri" w:cs="Calibri"/>
          <w:b/>
          <w:shd w:val="clear" w:color="auto" w:fill="FFFFFF"/>
        </w:rPr>
        <w:lastRenderedPageBreak/>
        <w:t>Séance 5 : visite de la Biennale de Street art, 12/10/2015</w:t>
      </w:r>
    </w:p>
    <w:p w:rsidR="009F663F" w:rsidRPr="004C5327" w:rsidRDefault="009F663F" w:rsidP="009F663F">
      <w:pPr>
        <w:spacing w:after="0" w:line="360" w:lineRule="auto"/>
        <w:jc w:val="both"/>
        <w:rPr>
          <w:rFonts w:ascii="Calibri" w:eastAsia="Calibri" w:hAnsi="Calibri" w:cs="Calibri"/>
          <w:shd w:val="clear" w:color="auto" w:fill="FFFFFF"/>
        </w:rPr>
      </w:pPr>
      <w:r w:rsidRPr="004C5327">
        <w:rPr>
          <w:rFonts w:ascii="Calibri" w:eastAsia="Calibri" w:hAnsi="Calibri" w:cs="Calibri"/>
          <w:shd w:val="clear" w:color="auto" w:fill="FFFFFF"/>
        </w:rPr>
        <w:t xml:space="preserve">Lors de cette visite, nous avons été accompagnés par Daniel </w:t>
      </w:r>
      <w:proofErr w:type="spellStart"/>
      <w:r w:rsidRPr="004C5327">
        <w:rPr>
          <w:rFonts w:ascii="Calibri" w:eastAsia="Calibri" w:hAnsi="Calibri" w:cs="Calibri"/>
          <w:shd w:val="clear" w:color="auto" w:fill="FFFFFF"/>
        </w:rPr>
        <w:t>Dyminski</w:t>
      </w:r>
      <w:proofErr w:type="spellEnd"/>
      <w:r w:rsidRPr="004C5327">
        <w:rPr>
          <w:rFonts w:ascii="Calibri" w:eastAsia="Calibri" w:hAnsi="Calibri" w:cs="Calibri"/>
          <w:shd w:val="clear" w:color="auto" w:fill="FFFFFF"/>
        </w:rPr>
        <w:t xml:space="preserve"> avec lequel nous avions déjà travaillé au lycée et qui a également réalisé plusieurs murs peints à Mulhouse.</w:t>
      </w:r>
    </w:p>
    <w:p w:rsidR="009F663F" w:rsidRPr="004C5327" w:rsidRDefault="009F663F" w:rsidP="009F663F">
      <w:pPr>
        <w:spacing w:after="200" w:line="276" w:lineRule="auto"/>
        <w:jc w:val="both"/>
        <w:rPr>
          <w:rFonts w:ascii="Calibri" w:eastAsia="Calibri" w:hAnsi="Calibri" w:cs="Calibri"/>
        </w:rPr>
      </w:pPr>
    </w:p>
    <w:p w:rsidR="009F663F"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rPr>
      </w:pPr>
      <w:r>
        <w:rPr>
          <w:rFonts w:ascii="Calibri" w:eastAsia="Calibri" w:hAnsi="Calibri" w:cs="Calibri"/>
        </w:rPr>
        <w:t xml:space="preserve">Fiche de travail donnée lors de la visite de </w:t>
      </w:r>
    </w:p>
    <w:p w:rsidR="009F663F"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rPr>
      </w:pPr>
      <w:r>
        <w:rPr>
          <w:rFonts w:ascii="Calibri" w:eastAsia="Calibri" w:hAnsi="Calibri" w:cs="Calibri"/>
        </w:rPr>
        <w:t xml:space="preserve">La Biennale </w:t>
      </w:r>
      <w:proofErr w:type="gramStart"/>
      <w:r>
        <w:rPr>
          <w:rFonts w:ascii="Calibri" w:eastAsia="Calibri" w:hAnsi="Calibri" w:cs="Calibri"/>
        </w:rPr>
        <w:t xml:space="preserve">de </w:t>
      </w:r>
      <w:proofErr w:type="spellStart"/>
      <w:r>
        <w:rPr>
          <w:rFonts w:ascii="Calibri" w:eastAsia="Calibri" w:hAnsi="Calibri" w:cs="Calibri"/>
        </w:rPr>
        <w:t>Urban</w:t>
      </w:r>
      <w:proofErr w:type="spellEnd"/>
      <w:proofErr w:type="gramEnd"/>
      <w:r>
        <w:rPr>
          <w:rFonts w:ascii="Calibri" w:eastAsia="Calibri" w:hAnsi="Calibri" w:cs="Calibri"/>
        </w:rPr>
        <w:t xml:space="preserve"> ART</w:t>
      </w:r>
    </w:p>
    <w:p w:rsidR="009F663F"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rPr>
      </w:pPr>
      <w:r>
        <w:rPr>
          <w:rFonts w:ascii="Calibri" w:eastAsia="Calibri" w:hAnsi="Calibri" w:cs="Calibri"/>
        </w:rPr>
        <w:t>Volklingen, Allemagne</w:t>
      </w:r>
    </w:p>
    <w:p w:rsidR="009F663F"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rPr>
      </w:pPr>
      <w:r>
        <w:rPr>
          <w:rFonts w:ascii="Calibri" w:eastAsia="Calibri" w:hAnsi="Calibri" w:cs="Calibri"/>
        </w:rPr>
        <w:t>12 octobre 15</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 xml:space="preserve">La visite d’aujourd’hui est une étape importante de notre projet sur les arts urbains. Vous allez d’abord suivre </w:t>
      </w:r>
      <w:r>
        <w:rPr>
          <w:rFonts w:ascii="Calibri" w:eastAsia="Calibri" w:hAnsi="Calibri" w:cs="Calibri"/>
          <w:b/>
        </w:rPr>
        <w:t>une visite guidée de 90 minutes</w:t>
      </w:r>
      <w:r>
        <w:rPr>
          <w:rFonts w:ascii="Calibri" w:eastAsia="Calibri" w:hAnsi="Calibri" w:cs="Calibri"/>
        </w:rPr>
        <w:t xml:space="preserve"> pendant laquelle vous découvrirez des artistes utilisant des techniques et supports différents et provenant de pays variés. Surtout n’hésitez pas à poser des questions au guide, aux professeurs, à Monsieur </w:t>
      </w:r>
      <w:proofErr w:type="spellStart"/>
      <w:r>
        <w:rPr>
          <w:rFonts w:ascii="Calibri" w:eastAsia="Calibri" w:hAnsi="Calibri" w:cs="Calibri"/>
        </w:rPr>
        <w:t>Dyminski</w:t>
      </w:r>
      <w:proofErr w:type="spellEnd"/>
      <w:r>
        <w:rPr>
          <w:rFonts w:ascii="Calibri" w:eastAsia="Calibri" w:hAnsi="Calibri" w:cs="Calibri"/>
        </w:rPr>
        <w:t xml:space="preserve"> et échangez vos impressions entre vous ! Prenez de nombreuses photos (sauf s’il y a interdiction bien sûr !). </w:t>
      </w:r>
    </w:p>
    <w:p w:rsidR="009F663F" w:rsidRDefault="009F663F" w:rsidP="009F663F">
      <w:pPr>
        <w:spacing w:after="200" w:line="276" w:lineRule="auto"/>
        <w:jc w:val="both"/>
        <w:rPr>
          <w:rFonts w:ascii="Calibri" w:eastAsia="Calibri" w:hAnsi="Calibri" w:cs="Calibri"/>
        </w:rPr>
      </w:pPr>
      <w:r>
        <w:rPr>
          <w:rFonts w:ascii="Calibri" w:eastAsia="Calibri" w:hAnsi="Calibri" w:cs="Calibri"/>
          <w:b/>
        </w:rPr>
        <w:t>Dans un second temps, je vous demande de choisir une œuvre</w:t>
      </w:r>
      <w:r>
        <w:rPr>
          <w:rFonts w:ascii="Calibri" w:eastAsia="Calibri" w:hAnsi="Calibri" w:cs="Calibri"/>
        </w:rPr>
        <w:t xml:space="preserve"> : celle qui vous touche, vous émeut, vous choque, vous fait réfléchir ou rêver…Je vous ai annoncé lors du dernier cours que je vous demanderai, lors des prochaines vacances, de vous filmer à l’aide de votre </w:t>
      </w:r>
      <w:proofErr w:type="spellStart"/>
      <w:r>
        <w:rPr>
          <w:rFonts w:ascii="Calibri" w:eastAsia="Calibri" w:hAnsi="Calibri" w:cs="Calibri"/>
        </w:rPr>
        <w:t>smartphone</w:t>
      </w:r>
      <w:proofErr w:type="spellEnd"/>
      <w:r>
        <w:rPr>
          <w:rFonts w:ascii="Calibri" w:eastAsia="Calibri" w:hAnsi="Calibri" w:cs="Calibri"/>
        </w:rPr>
        <w:t xml:space="preserve"> et de présenter une œuvre à la manière de Frédéric </w:t>
      </w:r>
      <w:proofErr w:type="spellStart"/>
      <w:r>
        <w:rPr>
          <w:rFonts w:ascii="Calibri" w:eastAsia="Calibri" w:hAnsi="Calibri" w:cs="Calibri"/>
        </w:rPr>
        <w:t>Taddeï</w:t>
      </w:r>
      <w:proofErr w:type="spellEnd"/>
      <w:r>
        <w:rPr>
          <w:rFonts w:ascii="Calibri" w:eastAsia="Calibri" w:hAnsi="Calibri" w:cs="Calibri"/>
        </w:rPr>
        <w:t>. Pour préparer ce travail, voici quelques questions préalables :</w:t>
      </w:r>
    </w:p>
    <w:p w:rsidR="009F663F" w:rsidRDefault="009F663F" w:rsidP="009F663F">
      <w:pPr>
        <w:spacing w:after="200" w:line="276" w:lineRule="auto"/>
        <w:jc w:val="both"/>
        <w:rPr>
          <w:rFonts w:ascii="Calibri" w:eastAsia="Calibri" w:hAnsi="Calibri" w:cs="Calibri"/>
        </w:rPr>
      </w:pPr>
    </w:p>
    <w:p w:rsidR="009F663F" w:rsidRDefault="009F663F" w:rsidP="009F663F">
      <w:pPr>
        <w:numPr>
          <w:ilvl w:val="0"/>
          <w:numId w:val="2"/>
        </w:numPr>
        <w:spacing w:after="200" w:line="276" w:lineRule="auto"/>
        <w:ind w:left="720" w:hanging="360"/>
        <w:jc w:val="both"/>
        <w:rPr>
          <w:rFonts w:ascii="Calibri" w:eastAsia="Calibri" w:hAnsi="Calibri" w:cs="Calibri"/>
        </w:rPr>
      </w:pPr>
      <w:r>
        <w:rPr>
          <w:rFonts w:ascii="Calibri" w:eastAsia="Calibri" w:hAnsi="Calibri" w:cs="Calibri"/>
        </w:rPr>
        <w:t>Donnez le titre de l’œuvre, l’artiste</w:t>
      </w:r>
    </w:p>
    <w:p w:rsidR="009F663F" w:rsidRDefault="009F663F" w:rsidP="009F663F">
      <w:pPr>
        <w:spacing w:after="200" w:line="276" w:lineRule="auto"/>
        <w:jc w:val="both"/>
        <w:rPr>
          <w:rFonts w:ascii="Calibri" w:eastAsia="Calibri" w:hAnsi="Calibri" w:cs="Calibri"/>
        </w:rPr>
      </w:pPr>
    </w:p>
    <w:p w:rsidR="009F663F" w:rsidRDefault="009F663F" w:rsidP="009F663F">
      <w:pPr>
        <w:numPr>
          <w:ilvl w:val="0"/>
          <w:numId w:val="3"/>
        </w:numPr>
        <w:spacing w:after="200" w:line="276" w:lineRule="auto"/>
        <w:ind w:left="720" w:hanging="360"/>
        <w:jc w:val="both"/>
        <w:rPr>
          <w:rFonts w:ascii="Calibri" w:eastAsia="Calibri" w:hAnsi="Calibri" w:cs="Calibri"/>
        </w:rPr>
      </w:pPr>
      <w:r>
        <w:rPr>
          <w:rFonts w:ascii="Calibri" w:eastAsia="Calibri" w:hAnsi="Calibri" w:cs="Calibri"/>
        </w:rPr>
        <w:t xml:space="preserve">Décrivez l’œuvre (à la manière de ce que l’on a fait à propos des œuvres de </w:t>
      </w:r>
      <w:proofErr w:type="spellStart"/>
      <w:r>
        <w:rPr>
          <w:rFonts w:ascii="Calibri" w:eastAsia="Calibri" w:hAnsi="Calibri" w:cs="Calibri"/>
        </w:rPr>
        <w:t>Banksy</w:t>
      </w:r>
      <w:proofErr w:type="spellEnd"/>
      <w:r>
        <w:rPr>
          <w:rFonts w:ascii="Calibri" w:eastAsia="Calibri" w:hAnsi="Calibri" w:cs="Calibri"/>
        </w:rPr>
        <w:t>)</w:t>
      </w:r>
    </w:p>
    <w:p w:rsidR="009F663F" w:rsidRDefault="009F663F" w:rsidP="009F663F">
      <w:pPr>
        <w:spacing w:after="200" w:line="276" w:lineRule="auto"/>
        <w:rPr>
          <w:rFonts w:ascii="Calibri" w:eastAsia="Calibri" w:hAnsi="Calibri" w:cs="Calibri"/>
        </w:rPr>
      </w:pPr>
    </w:p>
    <w:p w:rsidR="009F663F" w:rsidRDefault="009F663F" w:rsidP="009F663F">
      <w:pPr>
        <w:numPr>
          <w:ilvl w:val="0"/>
          <w:numId w:val="4"/>
        </w:numPr>
        <w:spacing w:after="200" w:line="276" w:lineRule="auto"/>
        <w:ind w:left="720" w:hanging="360"/>
        <w:rPr>
          <w:rFonts w:ascii="Calibri" w:eastAsia="Calibri" w:hAnsi="Calibri" w:cs="Calibri"/>
        </w:rPr>
      </w:pPr>
      <w:r>
        <w:rPr>
          <w:rFonts w:ascii="Calibri" w:eastAsia="Calibri" w:hAnsi="Calibri" w:cs="Calibri"/>
        </w:rPr>
        <w:t xml:space="preserve">Faites  un croquis simplifié </w:t>
      </w:r>
    </w:p>
    <w:p w:rsidR="009F663F" w:rsidRDefault="009F663F" w:rsidP="009F663F">
      <w:pPr>
        <w:spacing w:after="200" w:line="276" w:lineRule="auto"/>
        <w:ind w:left="720"/>
        <w:rPr>
          <w:rFonts w:ascii="Calibri" w:eastAsia="Calibri" w:hAnsi="Calibri" w:cs="Calibri"/>
        </w:rPr>
      </w:pPr>
    </w:p>
    <w:p w:rsidR="009F663F" w:rsidRDefault="009F663F" w:rsidP="009F663F">
      <w:pPr>
        <w:numPr>
          <w:ilvl w:val="0"/>
          <w:numId w:val="5"/>
        </w:numPr>
        <w:spacing w:after="200" w:line="276" w:lineRule="auto"/>
        <w:ind w:left="720" w:hanging="360"/>
        <w:rPr>
          <w:rFonts w:ascii="Calibri" w:eastAsia="Calibri" w:hAnsi="Calibri" w:cs="Calibri"/>
        </w:rPr>
      </w:pPr>
      <w:r>
        <w:rPr>
          <w:rFonts w:ascii="Calibri" w:eastAsia="Calibri" w:hAnsi="Calibri" w:cs="Calibri"/>
        </w:rPr>
        <w:t>Donnez trois mots qui vous paraissent désigner au mieux l’œuvre choisie</w:t>
      </w:r>
    </w:p>
    <w:p w:rsidR="009F663F" w:rsidRDefault="009F663F" w:rsidP="009F663F">
      <w:pPr>
        <w:spacing w:after="200" w:line="276" w:lineRule="auto"/>
        <w:rPr>
          <w:rFonts w:ascii="Calibri" w:eastAsia="Calibri" w:hAnsi="Calibri" w:cs="Calibri"/>
        </w:rPr>
      </w:pPr>
    </w:p>
    <w:p w:rsidR="009F663F" w:rsidRDefault="009F663F" w:rsidP="009F663F">
      <w:pPr>
        <w:numPr>
          <w:ilvl w:val="0"/>
          <w:numId w:val="6"/>
        </w:numPr>
        <w:spacing w:after="200" w:line="276" w:lineRule="auto"/>
        <w:ind w:left="720" w:hanging="360"/>
        <w:rPr>
          <w:rFonts w:ascii="Calibri" w:eastAsia="Calibri" w:hAnsi="Calibri" w:cs="Calibri"/>
        </w:rPr>
      </w:pPr>
      <w:r>
        <w:rPr>
          <w:rFonts w:ascii="Calibri" w:eastAsia="Calibri" w:hAnsi="Calibri" w:cs="Calibri"/>
        </w:rPr>
        <w:t>Quel est objet de votre quotidien auquel cette œuvre ressemble le plus ?</w:t>
      </w: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Default="009F663F" w:rsidP="009F663F">
      <w:pPr>
        <w:spacing w:after="200" w:line="276" w:lineRule="auto"/>
        <w:rPr>
          <w:rFonts w:ascii="Calibri" w:eastAsia="Calibri" w:hAnsi="Calibri" w:cs="Calibri"/>
        </w:rPr>
      </w:pPr>
    </w:p>
    <w:p w:rsidR="009F663F" w:rsidRPr="000E3753" w:rsidRDefault="009F663F" w:rsidP="009F663F">
      <w:pPr>
        <w:spacing w:after="200" w:line="276" w:lineRule="auto"/>
        <w:rPr>
          <w:rFonts w:eastAsia="Times New Roman" w:cs="Times New Roman"/>
          <w:b/>
        </w:rPr>
      </w:pPr>
      <w:r>
        <w:rPr>
          <w:rFonts w:eastAsia="Calibri" w:cs="Calibri"/>
          <w:b/>
        </w:rPr>
        <w:lastRenderedPageBreak/>
        <w:t>Séance 6</w:t>
      </w:r>
      <w:r w:rsidRPr="000E3753">
        <w:rPr>
          <w:rFonts w:eastAsia="Calibri" w:cs="Calibri"/>
          <w:b/>
        </w:rPr>
        <w:t> : P</w:t>
      </w:r>
      <w:r w:rsidRPr="000E3753">
        <w:rPr>
          <w:rFonts w:eastAsia="Times New Roman" w:cs="Times New Roman"/>
          <w:b/>
        </w:rPr>
        <w:t xml:space="preserve">résenter à la manière de l’émission de télévision </w:t>
      </w:r>
      <w:r w:rsidRPr="000E3753">
        <w:rPr>
          <w:rFonts w:eastAsia="Times New Roman" w:cs="Times New Roman"/>
          <w:b/>
          <w:i/>
        </w:rPr>
        <w:t xml:space="preserve">D’art </w:t>
      </w:r>
      <w:proofErr w:type="spellStart"/>
      <w:r w:rsidRPr="000E3753">
        <w:rPr>
          <w:rFonts w:eastAsia="Times New Roman" w:cs="Times New Roman"/>
          <w:b/>
          <w:i/>
        </w:rPr>
        <w:t>d’art</w:t>
      </w:r>
      <w:proofErr w:type="spellEnd"/>
      <w:r w:rsidRPr="000E3753">
        <w:rPr>
          <w:rFonts w:eastAsia="Times New Roman" w:cs="Times New Roman"/>
          <w:b/>
          <w:i/>
        </w:rPr>
        <w:t xml:space="preserve"> !</w:t>
      </w:r>
      <w:r w:rsidRPr="000E3753">
        <w:rPr>
          <w:rFonts w:eastAsia="Times New Roman" w:cs="Times New Roman"/>
          <w:b/>
        </w:rPr>
        <w:t xml:space="preserve"> </w:t>
      </w:r>
      <w:proofErr w:type="gramStart"/>
      <w:r w:rsidRPr="000E3753">
        <w:rPr>
          <w:rFonts w:eastAsia="Times New Roman" w:cs="Times New Roman"/>
          <w:b/>
        </w:rPr>
        <w:t>une</w:t>
      </w:r>
      <w:proofErr w:type="gramEnd"/>
      <w:r w:rsidRPr="000E3753">
        <w:rPr>
          <w:rFonts w:eastAsia="Times New Roman" w:cs="Times New Roman"/>
          <w:b/>
        </w:rPr>
        <w:t xml:space="preserve"> œuvre d’art de votre choix, en vous filmant à l’aide d’un appareil mobile (séance TICE)</w:t>
      </w:r>
    </w:p>
    <w:p w:rsidR="009F663F" w:rsidRPr="00FA2AA8" w:rsidRDefault="009F663F" w:rsidP="009F663F">
      <w:pPr>
        <w:spacing w:after="200" w:line="276" w:lineRule="auto"/>
        <w:jc w:val="both"/>
        <w:rPr>
          <w:rFonts w:eastAsia="Times New Roman" w:cs="Times New Roman"/>
          <w:sz w:val="24"/>
        </w:rPr>
      </w:pPr>
      <w:r w:rsidRPr="00FA2AA8">
        <w:rPr>
          <w:rFonts w:eastAsia="Times New Roman" w:cs="Times New Roman"/>
          <w:sz w:val="24"/>
        </w:rPr>
        <w:t>Cette séance s’inspire d’une activité présentée dans l</w:t>
      </w:r>
      <w:r>
        <w:rPr>
          <w:rFonts w:eastAsia="Times New Roman" w:cs="Times New Roman"/>
          <w:sz w:val="24"/>
        </w:rPr>
        <w:t xml:space="preserve">e manuel Passeurs de textes (Le </w:t>
      </w:r>
      <w:r w:rsidRPr="00FA2AA8">
        <w:rPr>
          <w:rFonts w:eastAsia="Times New Roman" w:cs="Times New Roman"/>
          <w:sz w:val="24"/>
        </w:rPr>
        <w:t>Robert)</w:t>
      </w:r>
    </w:p>
    <w:p w:rsidR="009F663F" w:rsidRPr="00FA2AA8" w:rsidRDefault="009F663F" w:rsidP="009F663F">
      <w:pPr>
        <w:pStyle w:val="Paragraphedeliste"/>
        <w:numPr>
          <w:ilvl w:val="0"/>
          <w:numId w:val="7"/>
        </w:numPr>
        <w:pBdr>
          <w:top w:val="single" w:sz="4" w:space="1" w:color="auto"/>
          <w:left w:val="single" w:sz="4" w:space="4" w:color="auto"/>
          <w:bottom w:val="single" w:sz="4" w:space="1" w:color="auto"/>
          <w:right w:val="single" w:sz="4" w:space="4" w:color="auto"/>
        </w:pBdr>
        <w:spacing w:after="200" w:line="276" w:lineRule="auto"/>
        <w:rPr>
          <w:rFonts w:eastAsia="Calibri" w:cs="Calibri"/>
        </w:rPr>
      </w:pPr>
      <w:r w:rsidRPr="00FA2AA8">
        <w:rPr>
          <w:rFonts w:eastAsia="Calibri" w:cs="Calibri"/>
        </w:rPr>
        <w:t>Visionner plusieurs épisodes de l’émission</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a. </w:t>
      </w:r>
      <w:r w:rsidRPr="00FA2AA8">
        <w:rPr>
          <w:rFonts w:eastAsia="Times New Roman" w:cs="Times New Roman"/>
          <w:sz w:val="24"/>
        </w:rPr>
        <w:t xml:space="preserve">Tapez dans votre navigateur Internet l’adresse du site </w:t>
      </w:r>
      <w:r w:rsidRPr="00FA2AA8">
        <w:rPr>
          <w:rFonts w:eastAsia="Times New Roman" w:cs="Times New Roman"/>
          <w:i/>
          <w:sz w:val="24"/>
        </w:rPr>
        <w:t xml:space="preserve">D’art </w:t>
      </w:r>
      <w:proofErr w:type="spellStart"/>
      <w:r w:rsidRPr="00FA2AA8">
        <w:rPr>
          <w:rFonts w:eastAsia="Times New Roman" w:cs="Times New Roman"/>
          <w:i/>
          <w:sz w:val="24"/>
        </w:rPr>
        <w:t>d’art</w:t>
      </w:r>
      <w:proofErr w:type="spellEnd"/>
      <w:r w:rsidRPr="00FA2AA8">
        <w:rPr>
          <w:rFonts w:eastAsia="Times New Roman" w:cs="Times New Roman"/>
          <w:i/>
          <w:sz w:val="24"/>
        </w:rPr>
        <w:t xml:space="preserve"> c’est l’histoire d’une œuvre d’art… </w:t>
      </w:r>
      <w:r w:rsidRPr="00FA2AA8">
        <w:rPr>
          <w:rFonts w:eastAsia="Times New Roman" w:cs="Times New Roman"/>
          <w:sz w:val="24"/>
        </w:rPr>
        <w:t xml:space="preserve">: </w:t>
      </w:r>
      <w:hyperlink r:id="rId13">
        <w:r w:rsidRPr="00FA2AA8">
          <w:rPr>
            <w:rFonts w:eastAsia="Times New Roman" w:cs="Times New Roman"/>
            <w:color w:val="0000FF"/>
            <w:sz w:val="24"/>
            <w:u w:val="single"/>
          </w:rPr>
          <w:t>http://dartdart.france2.fr/</w:t>
        </w:r>
      </w:hyperlink>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b.</w:t>
      </w:r>
      <w:r w:rsidRPr="00FA2AA8">
        <w:rPr>
          <w:rFonts w:eastAsia="Times New Roman" w:cs="Times New Roman"/>
          <w:sz w:val="24"/>
        </w:rPr>
        <w:t xml:space="preserve"> Visionnez la vidéo de la semaine.</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c.</w:t>
      </w:r>
      <w:r w:rsidRPr="00FA2AA8">
        <w:rPr>
          <w:rFonts w:eastAsia="Times New Roman" w:cs="Times New Roman"/>
          <w:sz w:val="24"/>
        </w:rPr>
        <w:t xml:space="preserve"> Visionnez ensuite toutes les vidéos que vous souhaitez sur toutes sortes d’œuvre d’art en cliquant sur une des vignettes en bas de l’écran.</w:t>
      </w:r>
    </w:p>
    <w:p w:rsidR="009F663F" w:rsidRPr="00FA2AA8" w:rsidRDefault="009F663F" w:rsidP="009F663F">
      <w:pPr>
        <w:spacing w:after="120" w:line="240" w:lineRule="auto"/>
        <w:jc w:val="both"/>
        <w:rPr>
          <w:rFonts w:eastAsia="Times New Roman" w:cs="Times New Roman"/>
          <w:sz w:val="24"/>
        </w:rPr>
      </w:pPr>
    </w:p>
    <w:p w:rsidR="009F663F" w:rsidRPr="00FA2AA8" w:rsidRDefault="009F663F" w:rsidP="009F663F">
      <w:pPr>
        <w:pStyle w:val="Paragraphedeliste"/>
        <w:numPr>
          <w:ilvl w:val="0"/>
          <w:numId w:val="7"/>
        </w:numPr>
        <w:pBdr>
          <w:top w:val="single" w:sz="4" w:space="1" w:color="auto"/>
          <w:left w:val="single" w:sz="4" w:space="4" w:color="auto"/>
          <w:bottom w:val="single" w:sz="4" w:space="1" w:color="auto"/>
          <w:right w:val="single" w:sz="4" w:space="4" w:color="auto"/>
        </w:pBdr>
        <w:spacing w:after="120" w:line="240" w:lineRule="auto"/>
        <w:jc w:val="both"/>
        <w:rPr>
          <w:rFonts w:eastAsia="Times New Roman" w:cs="Times New Roman"/>
          <w:sz w:val="24"/>
        </w:rPr>
      </w:pPr>
      <w:r w:rsidRPr="00FA2AA8">
        <w:rPr>
          <w:rFonts w:eastAsia="Times New Roman" w:cs="Times New Roman"/>
          <w:sz w:val="24"/>
        </w:rPr>
        <w:t xml:space="preserve">Les procédés récurrents de présentation utilisés par Frédéric </w:t>
      </w:r>
      <w:proofErr w:type="spellStart"/>
      <w:r w:rsidRPr="00FA2AA8">
        <w:rPr>
          <w:rFonts w:eastAsia="Times New Roman" w:cs="Times New Roman"/>
          <w:sz w:val="24"/>
        </w:rPr>
        <w:t>Tadeï</w:t>
      </w:r>
      <w:proofErr w:type="spellEnd"/>
    </w:p>
    <w:p w:rsidR="009F663F" w:rsidRPr="00FA2AA8" w:rsidRDefault="009F663F" w:rsidP="009F663F">
      <w:pPr>
        <w:tabs>
          <w:tab w:val="left" w:pos="1500"/>
        </w:tabs>
        <w:spacing w:after="0" w:line="240" w:lineRule="auto"/>
        <w:rPr>
          <w:rFonts w:eastAsia="Times New Roman" w:cs="Times New Roman"/>
          <w:sz w:val="24"/>
        </w:rPr>
      </w:pPr>
    </w:p>
    <w:p w:rsidR="009F663F" w:rsidRPr="00FA2AA8" w:rsidRDefault="009F663F" w:rsidP="009F663F">
      <w:pPr>
        <w:tabs>
          <w:tab w:val="left" w:pos="1500"/>
        </w:tabs>
        <w:spacing w:after="0" w:line="240" w:lineRule="auto"/>
        <w:jc w:val="both"/>
        <w:rPr>
          <w:rFonts w:eastAsia="Times New Roman" w:cs="Times New Roman"/>
          <w:sz w:val="24"/>
        </w:rPr>
      </w:pPr>
      <w:r w:rsidRPr="00FA2AA8">
        <w:rPr>
          <w:rFonts w:eastAsia="Times New Roman" w:cs="Times New Roman"/>
          <w:sz w:val="24"/>
        </w:rPr>
        <w:t>Après avoir visionné plusieurs épisodes de l’émission, faites la liste des procédés communs que vous avez pu repérer dans la présentation des œuvres d’art dans le tableau ci-dessous :</w:t>
      </w:r>
    </w:p>
    <w:p w:rsidR="009F663F" w:rsidRPr="00FA2AA8" w:rsidRDefault="009F663F" w:rsidP="009F663F">
      <w:pPr>
        <w:tabs>
          <w:tab w:val="left" w:pos="1500"/>
        </w:tabs>
        <w:spacing w:after="0" w:line="240" w:lineRule="auto"/>
        <w:jc w:val="both"/>
        <w:rPr>
          <w:rFonts w:eastAsia="Times New Roman" w:cs="Times New Roman"/>
          <w:sz w:val="24"/>
        </w:rPr>
      </w:pPr>
    </w:p>
    <w:tbl>
      <w:tblPr>
        <w:tblW w:w="0" w:type="auto"/>
        <w:tblInd w:w="98" w:type="dxa"/>
        <w:tblCellMar>
          <w:left w:w="10" w:type="dxa"/>
          <w:right w:w="10" w:type="dxa"/>
        </w:tblCellMar>
        <w:tblLook w:val="04A0"/>
      </w:tblPr>
      <w:tblGrid>
        <w:gridCol w:w="4828"/>
        <w:gridCol w:w="4362"/>
      </w:tblGrid>
      <w:tr w:rsidR="009F663F" w:rsidRPr="00FA2AA8" w:rsidTr="00843593">
        <w:trPr>
          <w:trHeight w:val="1"/>
        </w:trPr>
        <w:tc>
          <w:tcPr>
            <w:tcW w:w="4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9F663F" w:rsidRPr="00096C0B" w:rsidRDefault="009F663F" w:rsidP="00843593">
            <w:pPr>
              <w:spacing w:after="0" w:line="240" w:lineRule="auto"/>
              <w:jc w:val="center"/>
              <w:rPr>
                <w:rFonts w:eastAsia="Calibri" w:cs="Calibri"/>
                <w:b/>
                <w:sz w:val="24"/>
              </w:rPr>
            </w:pPr>
            <w:r w:rsidRPr="00096C0B">
              <w:rPr>
                <w:rFonts w:eastAsia="Calibri" w:cs="Calibri"/>
                <w:b/>
                <w:sz w:val="24"/>
              </w:rPr>
              <w:t>En termes de mise en scène</w:t>
            </w:r>
          </w:p>
          <w:p w:rsidR="009F663F" w:rsidRPr="00096C0B" w:rsidRDefault="009F663F" w:rsidP="00843593">
            <w:pPr>
              <w:spacing w:after="0" w:line="240" w:lineRule="auto"/>
              <w:jc w:val="center"/>
            </w:pPr>
            <w:r w:rsidRPr="00096C0B">
              <w:rPr>
                <w:rFonts w:eastAsia="Times New Roman" w:cs="Times New Roman"/>
                <w:sz w:val="24"/>
              </w:rPr>
              <w:t>(plans utilisés, mouvement de la caméra…)</w:t>
            </w:r>
          </w:p>
        </w:tc>
        <w:tc>
          <w:tcPr>
            <w:tcW w:w="44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9F663F" w:rsidRPr="00FA2AA8" w:rsidRDefault="009F663F" w:rsidP="00843593">
            <w:pPr>
              <w:spacing w:after="0" w:line="240" w:lineRule="auto"/>
              <w:jc w:val="center"/>
              <w:rPr>
                <w:rFonts w:eastAsia="Calibri" w:cs="Calibri"/>
                <w:b/>
                <w:sz w:val="24"/>
              </w:rPr>
            </w:pPr>
            <w:r w:rsidRPr="00096C0B">
              <w:rPr>
                <w:rFonts w:eastAsia="Calibri" w:cs="Calibri"/>
                <w:b/>
                <w:sz w:val="24"/>
              </w:rPr>
              <w:t>En termes de texte</w:t>
            </w:r>
            <w:r w:rsidRPr="00FA2AA8">
              <w:rPr>
                <w:rFonts w:eastAsia="Calibri" w:cs="Calibri"/>
                <w:b/>
                <w:sz w:val="24"/>
              </w:rPr>
              <w:t xml:space="preserve"> dit</w:t>
            </w:r>
          </w:p>
          <w:p w:rsidR="009F663F" w:rsidRPr="00FA2AA8" w:rsidRDefault="009F663F" w:rsidP="00843593">
            <w:pPr>
              <w:spacing w:after="0" w:line="240" w:lineRule="auto"/>
              <w:jc w:val="center"/>
            </w:pPr>
            <w:r w:rsidRPr="00FA2AA8">
              <w:rPr>
                <w:rFonts w:eastAsia="Times New Roman" w:cs="Times New Roman"/>
                <w:sz w:val="24"/>
              </w:rPr>
              <w:t>(phrases longues ou phrases courtes, temps des verbes, ton, contexte historique…)</w:t>
            </w:r>
          </w:p>
        </w:tc>
      </w:tr>
      <w:tr w:rsidR="009F663F" w:rsidRPr="00FA2AA8" w:rsidTr="00843593">
        <w:trPr>
          <w:trHeight w:val="1"/>
        </w:trPr>
        <w:tc>
          <w:tcPr>
            <w:tcW w:w="4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9F663F" w:rsidRPr="00FA2AA8" w:rsidRDefault="009F663F" w:rsidP="00843593">
            <w:pPr>
              <w:tabs>
                <w:tab w:val="left" w:pos="3390"/>
              </w:tabs>
              <w:spacing w:after="0" w:line="240" w:lineRule="auto"/>
              <w:rPr>
                <w:rFonts w:eastAsia="Times New Roman" w:cs="Times New Roman"/>
                <w:sz w:val="24"/>
              </w:rPr>
            </w:pPr>
            <w:r w:rsidRPr="00FA2AA8">
              <w:rPr>
                <w:rFonts w:eastAsia="Times New Roman" w:cs="Times New Roman"/>
                <w:sz w:val="24"/>
              </w:rPr>
              <w:tab/>
            </w:r>
          </w:p>
          <w:p w:rsidR="009F663F" w:rsidRPr="00FA2AA8" w:rsidRDefault="009F663F" w:rsidP="00843593">
            <w:pPr>
              <w:tabs>
                <w:tab w:val="left" w:pos="3390"/>
              </w:tabs>
              <w:spacing w:after="0" w:line="240" w:lineRule="auto"/>
              <w:rPr>
                <w:rFonts w:eastAsia="Times New Roman" w:cs="Times New Roman"/>
                <w:sz w:val="24"/>
              </w:rPr>
            </w:pPr>
          </w:p>
          <w:p w:rsidR="009F663F" w:rsidRPr="00FA2AA8" w:rsidRDefault="009F663F" w:rsidP="00843593">
            <w:pPr>
              <w:tabs>
                <w:tab w:val="left" w:pos="3390"/>
              </w:tabs>
              <w:spacing w:after="0" w:line="240" w:lineRule="auto"/>
            </w:pPr>
          </w:p>
        </w:tc>
        <w:tc>
          <w:tcPr>
            <w:tcW w:w="443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rsidR="009F663F" w:rsidRPr="00FA2AA8" w:rsidRDefault="009F663F" w:rsidP="00843593">
            <w:pPr>
              <w:spacing w:after="0" w:line="240" w:lineRule="auto"/>
              <w:rPr>
                <w:rFonts w:eastAsia="Calibri" w:cs="Calibri"/>
              </w:rPr>
            </w:pPr>
          </w:p>
        </w:tc>
      </w:tr>
    </w:tbl>
    <w:p w:rsidR="009F663F" w:rsidRPr="00FA2AA8" w:rsidRDefault="009F663F" w:rsidP="009F663F">
      <w:pPr>
        <w:tabs>
          <w:tab w:val="left" w:pos="1500"/>
        </w:tabs>
        <w:spacing w:after="0" w:line="240" w:lineRule="auto"/>
        <w:rPr>
          <w:rFonts w:eastAsia="Calibri" w:cs="Calibri"/>
          <w:sz w:val="24"/>
          <w:shd w:val="clear" w:color="auto" w:fill="D9D9D9"/>
        </w:rPr>
      </w:pPr>
    </w:p>
    <w:p w:rsidR="009F663F" w:rsidRPr="00FA2AA8" w:rsidRDefault="009F663F" w:rsidP="009F663F">
      <w:pPr>
        <w:tabs>
          <w:tab w:val="left" w:pos="1500"/>
        </w:tabs>
        <w:spacing w:after="0" w:line="240" w:lineRule="auto"/>
        <w:rPr>
          <w:rFonts w:eastAsia="Times New Roman" w:cs="Times New Roman"/>
          <w:sz w:val="24"/>
          <w:shd w:val="clear" w:color="auto" w:fill="D9D9D9"/>
        </w:rPr>
      </w:pPr>
    </w:p>
    <w:p w:rsidR="009F663F" w:rsidRPr="00FA2AA8" w:rsidRDefault="009F663F" w:rsidP="009F663F">
      <w:pPr>
        <w:pStyle w:val="Paragraphedeliste"/>
        <w:numPr>
          <w:ilvl w:val="0"/>
          <w:numId w:val="8"/>
        </w:numPr>
        <w:pBdr>
          <w:top w:val="single" w:sz="4" w:space="1" w:color="auto"/>
          <w:left w:val="single" w:sz="4" w:space="4" w:color="auto"/>
          <w:bottom w:val="single" w:sz="4" w:space="1" w:color="auto"/>
          <w:right w:val="single" w:sz="4" w:space="4" w:color="auto"/>
        </w:pBdr>
        <w:spacing w:after="0" w:line="240" w:lineRule="auto"/>
        <w:jc w:val="both"/>
        <w:rPr>
          <w:rFonts w:eastAsia="Times New Roman" w:cs="Times New Roman"/>
          <w:sz w:val="24"/>
        </w:rPr>
      </w:pPr>
      <w:r w:rsidRPr="00FA2AA8">
        <w:rPr>
          <w:rFonts w:eastAsia="Times New Roman" w:cs="Times New Roman"/>
          <w:sz w:val="24"/>
        </w:rPr>
        <w:t>Choisir une œuvre d’art que vous voulez présenter</w:t>
      </w:r>
    </w:p>
    <w:p w:rsidR="009F663F" w:rsidRPr="00FA2AA8" w:rsidRDefault="009F663F" w:rsidP="009F663F">
      <w:pPr>
        <w:spacing w:after="0" w:line="240" w:lineRule="auto"/>
        <w:jc w:val="both"/>
        <w:rPr>
          <w:rFonts w:eastAsia="Times New Roman" w:cs="Times New Roman"/>
          <w:b/>
          <w:i/>
          <w:sz w:val="24"/>
        </w:rPr>
      </w:pPr>
    </w:p>
    <w:p w:rsidR="009F663F" w:rsidRPr="00FA2AA8" w:rsidRDefault="009F663F" w:rsidP="009F663F">
      <w:pPr>
        <w:spacing w:after="0" w:line="240" w:lineRule="auto"/>
        <w:jc w:val="both"/>
        <w:rPr>
          <w:rFonts w:eastAsia="Times New Roman" w:cs="Times New Roman"/>
          <w:sz w:val="24"/>
        </w:rPr>
      </w:pPr>
      <w:r w:rsidRPr="00FA2AA8">
        <w:rPr>
          <w:rFonts w:eastAsia="Times New Roman" w:cs="Times New Roman"/>
          <w:b/>
          <w:i/>
          <w:sz w:val="24"/>
        </w:rPr>
        <w:t>a.</w:t>
      </w:r>
      <w:r w:rsidRPr="00FA2AA8">
        <w:rPr>
          <w:rFonts w:eastAsia="Times New Roman" w:cs="Times New Roman"/>
          <w:i/>
          <w:sz w:val="24"/>
        </w:rPr>
        <w:t xml:space="preserve"> </w:t>
      </w:r>
      <w:r w:rsidRPr="00FA2AA8">
        <w:rPr>
          <w:rFonts w:eastAsia="Times New Roman" w:cs="Times New Roman"/>
          <w:sz w:val="24"/>
        </w:rPr>
        <w:t>Rendez-vous sur le site de la Biennale de Street Art :</w:t>
      </w:r>
    </w:p>
    <w:p w:rsidR="009F663F" w:rsidRPr="00FA2AA8" w:rsidRDefault="009F663F" w:rsidP="009F663F">
      <w:pPr>
        <w:spacing w:after="120" w:line="240" w:lineRule="auto"/>
        <w:jc w:val="both"/>
        <w:rPr>
          <w:rFonts w:eastAsia="Times New Roman" w:cs="Times New Roman"/>
          <w:color w:val="0000FF"/>
          <w:sz w:val="24"/>
          <w:u w:val="single"/>
        </w:rPr>
      </w:pPr>
      <w:hyperlink r:id="rId14">
        <w:r w:rsidRPr="00FA2AA8">
          <w:rPr>
            <w:rFonts w:eastAsia="Times New Roman" w:cs="Times New Roman"/>
            <w:color w:val="0000FF"/>
            <w:sz w:val="24"/>
            <w:u w:val="single"/>
          </w:rPr>
          <w:t>https://www.voelklinger-huette.org/fr/urbanart-biennale-2015/urbanart-biennaler-2015/</w:t>
        </w:r>
      </w:hyperlink>
      <w:r w:rsidRPr="00FA2AA8">
        <w:rPr>
          <w:rFonts w:eastAsia="Times New Roman" w:cs="Times New Roman"/>
          <w:color w:val="000000"/>
          <w:sz w:val="24"/>
          <w:u w:val="single"/>
        </w:rPr>
        <w:t xml:space="preserve"> </w:t>
      </w:r>
    </w:p>
    <w:p w:rsidR="009F663F" w:rsidRPr="00FA2AA8" w:rsidRDefault="009F663F" w:rsidP="009F663F">
      <w:pPr>
        <w:spacing w:after="120" w:line="240" w:lineRule="auto"/>
        <w:jc w:val="both"/>
        <w:rPr>
          <w:rFonts w:eastAsia="Times New Roman" w:cs="Times New Roman"/>
          <w:b/>
          <w:i/>
          <w:sz w:val="24"/>
        </w:rPr>
      </w:pPr>
      <w:r w:rsidRPr="00FA2AA8">
        <w:rPr>
          <w:rFonts w:eastAsia="Times New Roman" w:cs="Times New Roman"/>
          <w:b/>
          <w:i/>
          <w:sz w:val="24"/>
        </w:rPr>
        <w:t>b.</w:t>
      </w:r>
      <w:r w:rsidRPr="00FA2AA8">
        <w:rPr>
          <w:rFonts w:eastAsia="Times New Roman" w:cs="Times New Roman"/>
          <w:sz w:val="24"/>
        </w:rPr>
        <w:t xml:space="preserve"> Recherchez dans l’onglet « artistes » une œuvre qui vous a marqué pendant </w:t>
      </w:r>
      <w:r>
        <w:rPr>
          <w:rFonts w:eastAsia="Times New Roman" w:cs="Times New Roman"/>
          <w:sz w:val="24"/>
        </w:rPr>
        <w:t>la visite.</w:t>
      </w:r>
      <w:r w:rsidRPr="00FA2AA8">
        <w:rPr>
          <w:rFonts w:eastAsia="Times New Roman" w:cs="Times New Roman"/>
          <w:sz w:val="24"/>
        </w:rPr>
        <w:t xml:space="preserve"> Observez le résultat de votre recherche que vous propose alors le site (cliquez sur les vignettes pour agrandir les œuvres).</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c. </w:t>
      </w:r>
      <w:r w:rsidRPr="00FA2AA8">
        <w:rPr>
          <w:rFonts w:eastAsia="Times New Roman" w:cs="Times New Roman"/>
          <w:sz w:val="24"/>
        </w:rPr>
        <w:t>Copiez ci-dessous l’œuvre d’art que vous avez choisie.</w:t>
      </w:r>
    </w:p>
    <w:p w:rsidR="009F663F" w:rsidRPr="00FA2AA8" w:rsidRDefault="009F663F" w:rsidP="009F663F">
      <w:pPr>
        <w:spacing w:after="0" w:line="240" w:lineRule="auto"/>
        <w:rPr>
          <w:rFonts w:eastAsia="Times New Roman" w:cs="Times New Roman"/>
        </w:rPr>
      </w:pP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e.</w:t>
      </w:r>
      <w:r w:rsidRPr="00FA2AA8">
        <w:rPr>
          <w:rFonts w:eastAsia="Times New Roman" w:cs="Times New Roman"/>
          <w:i/>
          <w:sz w:val="24"/>
        </w:rPr>
        <w:t xml:space="preserve"> </w:t>
      </w:r>
      <w:r w:rsidRPr="00FA2AA8">
        <w:rPr>
          <w:rFonts w:eastAsia="Times New Roman" w:cs="Times New Roman"/>
          <w:sz w:val="24"/>
        </w:rPr>
        <w:t>Recopiez les références du tableau (nom du peintre, titre de l’œuvre, date de réalisation, format).</w:t>
      </w:r>
    </w:p>
    <w:p w:rsidR="009F663F" w:rsidRPr="00FA2AA8" w:rsidRDefault="009F663F" w:rsidP="009F663F">
      <w:pPr>
        <w:spacing w:after="0" w:line="240" w:lineRule="auto"/>
        <w:jc w:val="both"/>
        <w:rPr>
          <w:rFonts w:eastAsia="Times New Roman" w:cs="Times New Roman"/>
          <w:sz w:val="24"/>
        </w:rPr>
      </w:pPr>
    </w:p>
    <w:p w:rsidR="009F663F" w:rsidRPr="00FA2AA8" w:rsidRDefault="009F663F" w:rsidP="009F663F">
      <w:pPr>
        <w:spacing w:after="0" w:line="240" w:lineRule="auto"/>
        <w:jc w:val="both"/>
        <w:rPr>
          <w:rFonts w:eastAsia="Times New Roman" w:cs="Times New Roman"/>
          <w:sz w:val="24"/>
        </w:rPr>
      </w:pPr>
    </w:p>
    <w:p w:rsidR="009F663F" w:rsidRPr="00FA2AA8" w:rsidRDefault="009F663F" w:rsidP="009F663F">
      <w:pPr>
        <w:pStyle w:val="Paragraphedeliste"/>
        <w:numPr>
          <w:ilvl w:val="0"/>
          <w:numId w:val="8"/>
        </w:numPr>
        <w:pBdr>
          <w:top w:val="single" w:sz="4" w:space="1" w:color="auto"/>
          <w:left w:val="single" w:sz="4" w:space="4" w:color="auto"/>
          <w:bottom w:val="single" w:sz="4" w:space="1" w:color="auto"/>
          <w:right w:val="single" w:sz="4" w:space="4" w:color="auto"/>
        </w:pBdr>
        <w:spacing w:after="120" w:line="240" w:lineRule="auto"/>
        <w:jc w:val="both"/>
        <w:rPr>
          <w:rFonts w:eastAsia="Times New Roman" w:cs="Times New Roman"/>
          <w:sz w:val="24"/>
        </w:rPr>
      </w:pPr>
      <w:r w:rsidRPr="00FA2AA8">
        <w:rPr>
          <w:rFonts w:eastAsia="Times New Roman" w:cs="Times New Roman"/>
          <w:sz w:val="24"/>
        </w:rPr>
        <w:t>Faites la liste des éléments que vous allez présenter de l’œuvre choisie.</w:t>
      </w:r>
    </w:p>
    <w:p w:rsidR="009F663F" w:rsidRDefault="009F663F" w:rsidP="009F663F">
      <w:pPr>
        <w:tabs>
          <w:tab w:val="left" w:pos="1500"/>
        </w:tabs>
        <w:spacing w:after="0" w:line="240" w:lineRule="auto"/>
        <w:ind w:left="360"/>
        <w:jc w:val="both"/>
        <w:rPr>
          <w:rFonts w:eastAsia="Times New Roman" w:cs="Times New Roman"/>
          <w:sz w:val="24"/>
        </w:rPr>
      </w:pPr>
    </w:p>
    <w:p w:rsidR="009F663F" w:rsidRDefault="009F663F" w:rsidP="009F663F">
      <w:pPr>
        <w:tabs>
          <w:tab w:val="left" w:pos="1500"/>
        </w:tabs>
        <w:spacing w:after="0" w:line="240" w:lineRule="auto"/>
        <w:ind w:left="360"/>
        <w:jc w:val="both"/>
        <w:rPr>
          <w:rFonts w:eastAsia="Times New Roman" w:cs="Times New Roman"/>
          <w:sz w:val="24"/>
        </w:rPr>
      </w:pPr>
    </w:p>
    <w:p w:rsidR="009F663F" w:rsidRPr="00017618" w:rsidRDefault="009F663F" w:rsidP="009F663F">
      <w:pPr>
        <w:pStyle w:val="Paragraphedeliste"/>
        <w:numPr>
          <w:ilvl w:val="0"/>
          <w:numId w:val="8"/>
        </w:numPr>
        <w:pBdr>
          <w:top w:val="single" w:sz="4" w:space="1" w:color="auto"/>
          <w:left w:val="single" w:sz="4" w:space="4" w:color="auto"/>
          <w:bottom w:val="single" w:sz="4" w:space="1" w:color="auto"/>
          <w:right w:val="single" w:sz="4" w:space="4" w:color="auto"/>
        </w:pBdr>
        <w:tabs>
          <w:tab w:val="left" w:pos="1500"/>
        </w:tabs>
        <w:spacing w:after="0" w:line="240" w:lineRule="auto"/>
        <w:jc w:val="both"/>
        <w:rPr>
          <w:rFonts w:eastAsia="Times New Roman" w:cs="Times New Roman"/>
          <w:sz w:val="24"/>
        </w:rPr>
      </w:pPr>
      <w:r>
        <w:rPr>
          <w:rFonts w:eastAsia="Times New Roman" w:cs="Times New Roman"/>
          <w:sz w:val="24"/>
        </w:rPr>
        <w:t xml:space="preserve">Rédaction à la manière de Frédéric </w:t>
      </w:r>
      <w:proofErr w:type="spellStart"/>
      <w:r>
        <w:rPr>
          <w:rFonts w:eastAsia="Times New Roman" w:cs="Times New Roman"/>
          <w:sz w:val="24"/>
        </w:rPr>
        <w:t>Tadeï</w:t>
      </w:r>
      <w:proofErr w:type="spellEnd"/>
    </w:p>
    <w:p w:rsidR="009F663F" w:rsidRDefault="009F663F" w:rsidP="009F663F">
      <w:pPr>
        <w:tabs>
          <w:tab w:val="left" w:pos="1500"/>
        </w:tabs>
        <w:spacing w:after="0" w:line="240" w:lineRule="auto"/>
        <w:rPr>
          <w:rFonts w:eastAsia="Calibri" w:cs="Calibri"/>
          <w:b/>
          <w:sz w:val="24"/>
          <w:shd w:val="clear" w:color="auto" w:fill="D9D9D9"/>
        </w:rPr>
      </w:pPr>
    </w:p>
    <w:p w:rsidR="009F663F" w:rsidRPr="00FA2AA8" w:rsidRDefault="009F663F" w:rsidP="009F663F">
      <w:pPr>
        <w:tabs>
          <w:tab w:val="left" w:pos="1500"/>
        </w:tabs>
        <w:spacing w:after="0" w:line="240" w:lineRule="auto"/>
        <w:jc w:val="both"/>
        <w:rPr>
          <w:rFonts w:eastAsia="Times New Roman" w:cs="Times New Roman"/>
          <w:sz w:val="24"/>
        </w:rPr>
      </w:pPr>
      <w:r w:rsidRPr="00FA2AA8">
        <w:rPr>
          <w:rFonts w:eastAsia="Times New Roman" w:cs="Times New Roman"/>
          <w:b/>
          <w:i/>
          <w:sz w:val="24"/>
        </w:rPr>
        <w:t xml:space="preserve">a. </w:t>
      </w:r>
      <w:r w:rsidRPr="00FA2AA8">
        <w:rPr>
          <w:rFonts w:eastAsia="Times New Roman" w:cs="Times New Roman"/>
          <w:sz w:val="24"/>
        </w:rPr>
        <w:t xml:space="preserve">Rédigez le texte qui servira de support à la présentation vidéo de votre œuvre d’art. </w:t>
      </w:r>
    </w:p>
    <w:p w:rsidR="009F663F" w:rsidRPr="00FA2AA8" w:rsidRDefault="009F663F" w:rsidP="009F663F">
      <w:pPr>
        <w:tabs>
          <w:tab w:val="left" w:pos="1500"/>
        </w:tabs>
        <w:spacing w:after="0" w:line="240" w:lineRule="auto"/>
        <w:ind w:left="360"/>
        <w:jc w:val="both"/>
        <w:rPr>
          <w:rFonts w:eastAsia="Times New Roman" w:cs="Times New Roman"/>
          <w:sz w:val="24"/>
        </w:rPr>
      </w:pP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b. </w:t>
      </w:r>
      <w:r w:rsidRPr="00FA2AA8">
        <w:rPr>
          <w:rFonts w:eastAsia="Times New Roman" w:cs="Times New Roman"/>
          <w:sz w:val="24"/>
        </w:rPr>
        <w:t xml:space="preserve">Vérifiez que votre présentation correspond à ce que vous avez observé pour les œuvres présentées par Frédéric </w:t>
      </w:r>
      <w:proofErr w:type="spellStart"/>
      <w:r w:rsidRPr="00FA2AA8">
        <w:rPr>
          <w:rFonts w:eastAsia="Times New Roman" w:cs="Times New Roman"/>
          <w:sz w:val="24"/>
        </w:rPr>
        <w:t>Tadeï</w:t>
      </w:r>
      <w:proofErr w:type="spellEnd"/>
      <w:r w:rsidRPr="00FA2AA8">
        <w:rPr>
          <w:rFonts w:eastAsia="Times New Roman" w:cs="Times New Roman"/>
          <w:sz w:val="24"/>
        </w:rPr>
        <w:t xml:space="preserve"> dans son émission.</w:t>
      </w:r>
    </w:p>
    <w:p w:rsidR="009F663F" w:rsidRPr="00FA2AA8" w:rsidRDefault="009F663F" w:rsidP="009F663F">
      <w:pPr>
        <w:tabs>
          <w:tab w:val="left" w:pos="1500"/>
        </w:tabs>
        <w:spacing w:after="0" w:line="240" w:lineRule="auto"/>
        <w:jc w:val="both"/>
        <w:rPr>
          <w:rFonts w:eastAsia="Times New Roman" w:cs="Times New Roman"/>
          <w:sz w:val="24"/>
        </w:rPr>
      </w:pPr>
      <w:r w:rsidRPr="00FA2AA8">
        <w:rPr>
          <w:rFonts w:eastAsia="Times New Roman" w:cs="Times New Roman"/>
          <w:sz w:val="24"/>
        </w:rPr>
        <w:t>Voici quelques éléments auxquels il faut penser :</w:t>
      </w:r>
    </w:p>
    <w:p w:rsidR="009F663F" w:rsidRPr="00FA2AA8" w:rsidRDefault="009F663F" w:rsidP="009F663F">
      <w:pPr>
        <w:tabs>
          <w:tab w:val="left" w:pos="1500"/>
        </w:tabs>
        <w:spacing w:after="0" w:line="240" w:lineRule="auto"/>
        <w:jc w:val="both"/>
        <w:rPr>
          <w:rFonts w:eastAsia="Times New Roman" w:cs="Times New Roman"/>
          <w:sz w:val="24"/>
        </w:rPr>
      </w:pPr>
      <w:r w:rsidRPr="00FA2AA8">
        <w:rPr>
          <w:rFonts w:eastAsia="Times New Roman" w:cs="Times New Roman"/>
          <w:sz w:val="24"/>
        </w:rPr>
        <w:t>– le temps des verbes ;</w:t>
      </w:r>
    </w:p>
    <w:p w:rsidR="009F663F" w:rsidRPr="00FA2AA8" w:rsidRDefault="009F663F" w:rsidP="009F663F">
      <w:pPr>
        <w:tabs>
          <w:tab w:val="left" w:pos="1500"/>
        </w:tabs>
        <w:spacing w:after="0" w:line="240" w:lineRule="auto"/>
        <w:jc w:val="both"/>
        <w:rPr>
          <w:rFonts w:eastAsia="Times New Roman" w:cs="Times New Roman"/>
          <w:sz w:val="24"/>
        </w:rPr>
      </w:pPr>
      <w:r w:rsidRPr="00FA2AA8">
        <w:rPr>
          <w:rFonts w:eastAsia="Times New Roman" w:cs="Times New Roman"/>
          <w:sz w:val="24"/>
        </w:rPr>
        <w:t>– les pauses dans la narration ;</w:t>
      </w:r>
    </w:p>
    <w:p w:rsidR="009F663F" w:rsidRPr="00FA2AA8" w:rsidRDefault="009F663F" w:rsidP="009F663F">
      <w:pPr>
        <w:tabs>
          <w:tab w:val="left" w:pos="1500"/>
        </w:tabs>
        <w:spacing w:after="120" w:line="240" w:lineRule="auto"/>
        <w:jc w:val="both"/>
        <w:rPr>
          <w:rFonts w:eastAsia="Times New Roman" w:cs="Times New Roman"/>
          <w:sz w:val="24"/>
        </w:rPr>
      </w:pPr>
      <w:r w:rsidRPr="00FA2AA8">
        <w:rPr>
          <w:rFonts w:eastAsia="Times New Roman" w:cs="Times New Roman"/>
          <w:sz w:val="24"/>
        </w:rPr>
        <w:t>– la longueur des phrases.</w:t>
      </w:r>
    </w:p>
    <w:p w:rsidR="009F663F"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c. </w:t>
      </w:r>
      <w:r w:rsidRPr="00FA2AA8">
        <w:rPr>
          <w:rFonts w:eastAsia="Times New Roman" w:cs="Times New Roman"/>
          <w:sz w:val="24"/>
        </w:rPr>
        <w:t>Relisez à haute voix (à un camarade) votre texte pour le valider avant de vous filmer. Vous pouvez aussi vous enregistrer à l’aide de votre appareil mobile pour vous écouter ensuite.</w:t>
      </w:r>
    </w:p>
    <w:p w:rsidR="009F663F" w:rsidRDefault="009F663F" w:rsidP="009F663F">
      <w:pPr>
        <w:spacing w:after="120" w:line="240" w:lineRule="auto"/>
        <w:jc w:val="both"/>
        <w:rPr>
          <w:rFonts w:eastAsia="Times New Roman" w:cs="Times New Roman"/>
          <w:sz w:val="24"/>
        </w:rPr>
      </w:pPr>
    </w:p>
    <w:p w:rsidR="009F663F" w:rsidRPr="00017618" w:rsidRDefault="009F663F" w:rsidP="009F663F">
      <w:pPr>
        <w:pStyle w:val="Paragraphedeliste"/>
        <w:numPr>
          <w:ilvl w:val="0"/>
          <w:numId w:val="8"/>
        </w:numPr>
        <w:pBdr>
          <w:top w:val="single" w:sz="4" w:space="1" w:color="auto"/>
          <w:left w:val="single" w:sz="4" w:space="4" w:color="auto"/>
          <w:bottom w:val="single" w:sz="4" w:space="1" w:color="auto"/>
          <w:right w:val="single" w:sz="4" w:space="4" w:color="auto"/>
        </w:pBdr>
        <w:spacing w:after="120" w:line="240" w:lineRule="auto"/>
        <w:jc w:val="both"/>
        <w:rPr>
          <w:rFonts w:eastAsia="Times New Roman" w:cs="Times New Roman"/>
          <w:sz w:val="24"/>
        </w:rPr>
      </w:pPr>
      <w:r w:rsidRPr="00017618">
        <w:rPr>
          <w:rFonts w:eastAsia="Times New Roman" w:cs="Times New Roman"/>
          <w:sz w:val="24"/>
        </w:rPr>
        <w:t>Réalisation du film à l’aide de votre appareil mobile</w:t>
      </w:r>
      <w:r>
        <w:rPr>
          <w:rFonts w:eastAsia="Times New Roman" w:cs="Times New Roman"/>
          <w:sz w:val="24"/>
        </w:rPr>
        <w:t xml:space="preserve"> (travail à la maison)</w:t>
      </w:r>
    </w:p>
    <w:p w:rsidR="009F663F" w:rsidRPr="00FA2AA8" w:rsidRDefault="009F663F" w:rsidP="009F663F">
      <w:pPr>
        <w:tabs>
          <w:tab w:val="left" w:pos="1500"/>
        </w:tabs>
        <w:spacing w:after="0" w:line="240" w:lineRule="auto"/>
        <w:rPr>
          <w:rFonts w:eastAsia="Times New Roman" w:cs="Times New Roman"/>
          <w:sz w:val="20"/>
        </w:rPr>
      </w:pP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sz w:val="24"/>
        </w:rPr>
        <w:t>Cette partie de l’activité est à faire en autonomie en dehors du temps de classe dans le décor que vous aurez choisi et qui vous paraîtra le plus adapté à votre présentation.</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a. </w:t>
      </w:r>
      <w:r w:rsidRPr="00FA2AA8">
        <w:rPr>
          <w:rFonts w:eastAsia="Times New Roman" w:cs="Times New Roman"/>
          <w:sz w:val="24"/>
        </w:rPr>
        <w:t>Imprimez votre œuvre d’art (en couleur de préférence) afin de pouvoir la montrer dans votre film.</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b. </w:t>
      </w:r>
      <w:r w:rsidRPr="00FA2AA8">
        <w:rPr>
          <w:rFonts w:eastAsia="Times New Roman" w:cs="Times New Roman"/>
          <w:sz w:val="24"/>
        </w:rPr>
        <w:t>Réfléchissez à votre mise en scène (plans utilisés, cadrage…) et notez-la ici.</w:t>
      </w:r>
    </w:p>
    <w:p w:rsidR="009F663F" w:rsidRPr="00FA2AA8" w:rsidRDefault="009F663F" w:rsidP="009F663F">
      <w:pPr>
        <w:spacing w:after="120" w:line="240" w:lineRule="auto"/>
        <w:jc w:val="both"/>
        <w:rPr>
          <w:rFonts w:eastAsia="Times New Roman" w:cs="Times New Roman"/>
          <w:sz w:val="24"/>
        </w:rPr>
      </w:pPr>
      <w:r w:rsidRPr="00FA2AA8">
        <w:rPr>
          <w:rFonts w:eastAsia="Times New Roman" w:cs="Times New Roman"/>
          <w:b/>
          <w:i/>
          <w:sz w:val="24"/>
        </w:rPr>
        <w:t xml:space="preserve">c. </w:t>
      </w:r>
      <w:r w:rsidRPr="00FA2AA8">
        <w:rPr>
          <w:rFonts w:eastAsia="Times New Roman" w:cs="Times New Roman"/>
          <w:sz w:val="24"/>
        </w:rPr>
        <w:t>Imprimez votre travail.</w:t>
      </w:r>
    </w:p>
    <w:p w:rsidR="009F663F" w:rsidRDefault="009F663F" w:rsidP="009F663F">
      <w:pPr>
        <w:spacing w:after="120" w:line="240" w:lineRule="auto"/>
        <w:jc w:val="both"/>
        <w:rPr>
          <w:rFonts w:eastAsia="Times New Roman" w:cs="Times New Roman"/>
          <w:sz w:val="24"/>
        </w:rPr>
      </w:pPr>
      <w:r w:rsidRPr="00FA2AA8">
        <w:rPr>
          <w:rFonts w:eastAsia="Times New Roman" w:cs="Times New Roman"/>
          <w:b/>
          <w:i/>
          <w:sz w:val="24"/>
        </w:rPr>
        <w:t>e.</w:t>
      </w:r>
      <w:r w:rsidRPr="00FA2AA8">
        <w:rPr>
          <w:rFonts w:eastAsia="Times New Roman" w:cs="Times New Roman"/>
          <w:sz w:val="24"/>
        </w:rPr>
        <w:t xml:space="preserve"> Vous pouvez maintenant vous filmer avec votre appareil mobile en tenant compte de la mise en scène à laquelle vous avez réfléchie précédemment.</w:t>
      </w:r>
    </w:p>
    <w:p w:rsidR="009F663F" w:rsidRDefault="009F663F" w:rsidP="009F663F">
      <w:pPr>
        <w:spacing w:after="120" w:line="240" w:lineRule="auto"/>
        <w:jc w:val="both"/>
        <w:rPr>
          <w:rFonts w:eastAsia="Times New Roman" w:cs="Times New Roman"/>
          <w:sz w:val="24"/>
        </w:rPr>
      </w:pPr>
    </w:p>
    <w:p w:rsidR="009F663F" w:rsidRPr="00FA2AA8" w:rsidRDefault="009F663F" w:rsidP="009F663F">
      <w:pPr>
        <w:spacing w:after="120" w:line="240" w:lineRule="auto"/>
        <w:jc w:val="both"/>
        <w:rPr>
          <w:rFonts w:eastAsia="Times New Roman" w:cs="Times New Roman"/>
          <w:sz w:val="24"/>
        </w:rPr>
      </w:pPr>
      <w:r>
        <w:rPr>
          <w:rFonts w:eastAsia="Times New Roman" w:cs="Times New Roman"/>
          <w:sz w:val="24"/>
        </w:rPr>
        <w:t>Les vidéos sont évaluées en classe.</w:t>
      </w:r>
    </w:p>
    <w:p w:rsidR="009F663F" w:rsidRPr="00FA2AA8"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Default="009F663F" w:rsidP="009F663F">
      <w:pPr>
        <w:spacing w:after="200" w:line="276" w:lineRule="auto"/>
        <w:rPr>
          <w:rFonts w:eastAsia="Calibri" w:cs="Calibri"/>
        </w:rPr>
      </w:pPr>
    </w:p>
    <w:p w:rsidR="009F663F" w:rsidRPr="00EB42FF" w:rsidRDefault="009F663F" w:rsidP="009F663F">
      <w:pPr>
        <w:pBdr>
          <w:top w:val="single" w:sz="4" w:space="1" w:color="auto"/>
          <w:left w:val="single" w:sz="4" w:space="4" w:color="auto"/>
          <w:bottom w:val="single" w:sz="4" w:space="1" w:color="auto"/>
          <w:right w:val="single" w:sz="4" w:space="4" w:color="auto"/>
        </w:pBdr>
        <w:spacing w:after="200" w:line="276" w:lineRule="auto"/>
        <w:jc w:val="center"/>
        <w:rPr>
          <w:rFonts w:ascii="Calibri" w:eastAsia="Calibri" w:hAnsi="Calibri" w:cs="Calibri"/>
          <w:b/>
        </w:rPr>
      </w:pPr>
      <w:r w:rsidRPr="00EB42FF">
        <w:rPr>
          <w:rFonts w:ascii="Calibri" w:eastAsia="Calibri" w:hAnsi="Calibri" w:cs="Calibri"/>
          <w:b/>
        </w:rPr>
        <w:lastRenderedPageBreak/>
        <w:t>Evaluation de fin de séquence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Culture. Street art ou vandalisme ? Courrier international (2008)</w:t>
      </w:r>
    </w:p>
    <w:p w:rsidR="009F663F" w:rsidRPr="0085463A" w:rsidRDefault="009F663F" w:rsidP="009F663F">
      <w:pPr>
        <w:spacing w:after="200" w:line="276" w:lineRule="auto"/>
        <w:jc w:val="both"/>
        <w:rPr>
          <w:rFonts w:ascii="Calibri" w:eastAsia="Calibri" w:hAnsi="Calibri" w:cs="Calibri"/>
        </w:rPr>
      </w:pPr>
      <w:r w:rsidRPr="0069373C">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pt;margin-top:0;width:122.25pt;height:122.25pt;z-index:251660288;mso-position-horizontal:absolute;mso-position-horizontal-relative:text;mso-position-vertical:absolute;mso-position-vertical-relative:text" wrapcoords="-133 0 -133 21467 21600 21467 21600 0 -133 0" filled="t">
            <v:imagedata r:id="rId15" o:title=""/>
            <o:lock v:ext="edit" aspectratio="f"/>
            <w10:wrap type="tight"/>
          </v:shape>
          <o:OLEObject Type="Embed" ProgID="StaticMetafile" ShapeID="_x0000_s1026" DrawAspect="Content" ObjectID="_1526372481" r:id="rId16"/>
        </w:pict>
      </w:r>
      <w:r w:rsidRPr="0085463A">
        <w:rPr>
          <w:rFonts w:ascii="Calibri" w:eastAsia="Calibri" w:hAnsi="Calibri" w:cs="Calibri"/>
        </w:rPr>
        <w:t xml:space="preserve">Condamné à Londres, exposé à New York : la mésaventure d’un collectif anglais pose une nouvelle fois la question de la place des </w:t>
      </w:r>
      <w:proofErr w:type="spellStart"/>
      <w:r w:rsidRPr="0085463A">
        <w:rPr>
          <w:rFonts w:ascii="Calibri" w:eastAsia="Calibri" w:hAnsi="Calibri" w:cs="Calibri"/>
        </w:rPr>
        <w:t>graffeurs</w:t>
      </w:r>
      <w:proofErr w:type="spellEnd"/>
      <w:r w:rsidRPr="0085463A">
        <w:rPr>
          <w:rFonts w:ascii="Calibri" w:eastAsia="Calibri" w:hAnsi="Calibri" w:cs="Calibri"/>
        </w:rPr>
        <w:t xml:space="preserve"> dans la culture contemporaine.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 Notre société est manifestement un peu perplexe face au phénomène du graffiti et plus largement, du “</w:t>
      </w:r>
      <w:proofErr w:type="spellStart"/>
      <w:r w:rsidRPr="0085463A">
        <w:rPr>
          <w:rFonts w:ascii="Calibri" w:eastAsia="Calibri" w:hAnsi="Calibri" w:cs="Calibri"/>
        </w:rPr>
        <w:t>street</w:t>
      </w:r>
      <w:proofErr w:type="spellEnd"/>
      <w:r w:rsidRPr="0085463A">
        <w:rPr>
          <w:rFonts w:ascii="Calibri" w:eastAsia="Calibri" w:hAnsi="Calibri" w:cs="Calibri"/>
        </w:rPr>
        <w:t xml:space="preserve"> art”. Mais la confusion s’étend maintenant au-delà des seuls graffiteurs – et nettoyeurs de leurs œuvres. La semaine dernière, la loi anglaise a été appliquée par le tribunal de </w:t>
      </w:r>
      <w:proofErr w:type="spellStart"/>
      <w:r w:rsidRPr="0085463A">
        <w:rPr>
          <w:rFonts w:ascii="Calibri" w:eastAsia="Calibri" w:hAnsi="Calibri" w:cs="Calibri"/>
        </w:rPr>
        <w:t>Southwark</w:t>
      </w:r>
      <w:proofErr w:type="spellEnd"/>
      <w:r w:rsidRPr="0085463A">
        <w:rPr>
          <w:rFonts w:ascii="Calibri" w:eastAsia="Calibri" w:hAnsi="Calibri" w:cs="Calibri"/>
        </w:rPr>
        <w:t xml:space="preserve"> : cinq membres du collectif de graffiteurs DPM ont été condamnés à une peine de prison après avoir reconnu s’être associés pour commettre des dommages qui ont coûté au contribuable plus de 1 million de livres [1,263 million d’euros]. A deux pas de là, la façade côté fleuve de la Tate Modern était couverte de gigantesques fresques exécutées par six artistes urbains de réputation mondiale, dont </w:t>
      </w:r>
      <w:proofErr w:type="spellStart"/>
      <w:r w:rsidRPr="0085463A">
        <w:rPr>
          <w:rFonts w:ascii="Calibri" w:eastAsia="Calibri" w:hAnsi="Calibri" w:cs="Calibri"/>
        </w:rPr>
        <w:t>Blu</w:t>
      </w:r>
      <w:proofErr w:type="spellEnd"/>
      <w:r w:rsidRPr="0085463A">
        <w:rPr>
          <w:rFonts w:ascii="Calibri" w:eastAsia="Calibri" w:hAnsi="Calibri" w:cs="Calibri"/>
        </w:rPr>
        <w:t xml:space="preserve">, de Bologne, </w:t>
      </w:r>
      <w:proofErr w:type="spellStart"/>
      <w:r w:rsidRPr="0085463A">
        <w:rPr>
          <w:rFonts w:ascii="Calibri" w:eastAsia="Calibri" w:hAnsi="Calibri" w:cs="Calibri"/>
        </w:rPr>
        <w:t>Faile</w:t>
      </w:r>
      <w:proofErr w:type="spellEnd"/>
      <w:r w:rsidRPr="0085463A">
        <w:rPr>
          <w:rFonts w:ascii="Calibri" w:eastAsia="Calibri" w:hAnsi="Calibri" w:cs="Calibri"/>
        </w:rPr>
        <w:t xml:space="preserve">, de New York, et </w:t>
      </w:r>
      <w:proofErr w:type="spellStart"/>
      <w:r w:rsidRPr="0085463A">
        <w:rPr>
          <w:rFonts w:ascii="Calibri" w:eastAsia="Calibri" w:hAnsi="Calibri" w:cs="Calibri"/>
        </w:rPr>
        <w:t>Sixeart</w:t>
      </w:r>
      <w:proofErr w:type="spellEnd"/>
      <w:r w:rsidRPr="0085463A">
        <w:rPr>
          <w:rFonts w:ascii="Calibri" w:eastAsia="Calibri" w:hAnsi="Calibri" w:cs="Calibri"/>
        </w:rPr>
        <w:t xml:space="preserve">, de Barcelone, pour la première exposition de </w:t>
      </w:r>
      <w:proofErr w:type="spellStart"/>
      <w:r w:rsidRPr="0085463A">
        <w:rPr>
          <w:rFonts w:ascii="Calibri" w:eastAsia="Calibri" w:hAnsi="Calibri" w:cs="Calibri"/>
        </w:rPr>
        <w:t>street</w:t>
      </w:r>
      <w:proofErr w:type="spellEnd"/>
      <w:r w:rsidRPr="0085463A">
        <w:rPr>
          <w:rFonts w:ascii="Calibri" w:eastAsia="Calibri" w:hAnsi="Calibri" w:cs="Calibri"/>
        </w:rPr>
        <w:t xml:space="preserve"> art dans un grand musée.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“La simultanéité de ces deux événements est profondément ironique”, reconnaît l’un des artistes. C’est à </w:t>
      </w:r>
      <w:proofErr w:type="spellStart"/>
      <w:r w:rsidRPr="0085463A">
        <w:rPr>
          <w:rFonts w:ascii="Calibri" w:eastAsia="Calibri" w:hAnsi="Calibri" w:cs="Calibri"/>
        </w:rPr>
        <w:t>Banksy</w:t>
      </w:r>
      <w:proofErr w:type="spellEnd"/>
      <w:r w:rsidRPr="0085463A">
        <w:rPr>
          <w:rFonts w:ascii="Calibri" w:eastAsia="Calibri" w:hAnsi="Calibri" w:cs="Calibri"/>
        </w:rPr>
        <w:t xml:space="preserve"> que l’on doit l’entrée du </w:t>
      </w:r>
      <w:proofErr w:type="spellStart"/>
      <w:r w:rsidRPr="0085463A">
        <w:rPr>
          <w:rFonts w:ascii="Calibri" w:eastAsia="Calibri" w:hAnsi="Calibri" w:cs="Calibri"/>
        </w:rPr>
        <w:t>street</w:t>
      </w:r>
      <w:proofErr w:type="spellEnd"/>
      <w:r w:rsidRPr="0085463A">
        <w:rPr>
          <w:rFonts w:ascii="Calibri" w:eastAsia="Calibri" w:hAnsi="Calibri" w:cs="Calibri"/>
        </w:rPr>
        <w:t xml:space="preserve"> art dans les espaces muséographiques reconnus. Il y a quelques années, il faisait entrer son travail en douce dans des musées comme le Louvre ou la Tate </w:t>
      </w:r>
      <w:proofErr w:type="spellStart"/>
      <w:r w:rsidRPr="0085463A">
        <w:rPr>
          <w:rFonts w:ascii="Calibri" w:eastAsia="Calibri" w:hAnsi="Calibri" w:cs="Calibri"/>
        </w:rPr>
        <w:t>Britain</w:t>
      </w:r>
      <w:proofErr w:type="spellEnd"/>
      <w:r w:rsidRPr="0085463A">
        <w:rPr>
          <w:rFonts w:ascii="Calibri" w:eastAsia="Calibri" w:hAnsi="Calibri" w:cs="Calibri"/>
        </w:rPr>
        <w:t>. Aujourd’hui, son livre est en vente à la boutique de la Tate Modern. C’est lui, plus que tout autre, qui a donné sa légitimité au genre, faisant de nombreux émules parmi la nouvelle génération.</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Bob exécute des graffitis depuis sa période punk, en 1982. A présent, il travaille de jour dans une galerie d’art londonienne. “En ce début du XXIe siècle, Londres est au </w:t>
      </w:r>
      <w:proofErr w:type="spellStart"/>
      <w:r w:rsidRPr="0085463A">
        <w:rPr>
          <w:rFonts w:ascii="Calibri" w:eastAsia="Calibri" w:hAnsi="Calibri" w:cs="Calibri"/>
        </w:rPr>
        <w:t>street</w:t>
      </w:r>
      <w:proofErr w:type="spellEnd"/>
      <w:r w:rsidRPr="0085463A">
        <w:rPr>
          <w:rFonts w:ascii="Calibri" w:eastAsia="Calibri" w:hAnsi="Calibri" w:cs="Calibri"/>
        </w:rPr>
        <w:t xml:space="preserve"> art ce que Paris était à l’impressionnisme au début du XXe”, déclare-t-il avec un manque de modestie assumé. “Pourtant, nous avons une haine du graffiti sans égal dans le monde. L’Angleterre est, et de très loin, le pays le plus sévère dans ses sanctions contre ce qui ne sont, après tout, que des délits économiques.”</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Le 19 juillet, une galerie new-yorkaise inaugure une exposition fondée sur le travail des condamnés de </w:t>
      </w:r>
      <w:proofErr w:type="spellStart"/>
      <w:r w:rsidRPr="0085463A">
        <w:rPr>
          <w:rFonts w:ascii="Calibri" w:eastAsia="Calibri" w:hAnsi="Calibri" w:cs="Calibri"/>
        </w:rPr>
        <w:t>Southwark</w:t>
      </w:r>
      <w:proofErr w:type="spellEnd"/>
      <w:r w:rsidRPr="0085463A">
        <w:rPr>
          <w:rFonts w:ascii="Calibri" w:eastAsia="Calibri" w:hAnsi="Calibri" w:cs="Calibri"/>
        </w:rPr>
        <w:t xml:space="preserve">. “DPM – </w:t>
      </w:r>
      <w:proofErr w:type="spellStart"/>
      <w:r w:rsidRPr="0085463A">
        <w:rPr>
          <w:rFonts w:ascii="Calibri" w:eastAsia="Calibri" w:hAnsi="Calibri" w:cs="Calibri"/>
        </w:rPr>
        <w:t>Exhibit</w:t>
      </w:r>
      <w:proofErr w:type="spellEnd"/>
      <w:r w:rsidRPr="0085463A">
        <w:rPr>
          <w:rFonts w:ascii="Calibri" w:eastAsia="Calibri" w:hAnsi="Calibri" w:cs="Calibri"/>
        </w:rPr>
        <w:t xml:space="preserve"> A”, à l’</w:t>
      </w:r>
      <w:proofErr w:type="spellStart"/>
      <w:r w:rsidRPr="0085463A">
        <w:rPr>
          <w:rFonts w:ascii="Calibri" w:eastAsia="Calibri" w:hAnsi="Calibri" w:cs="Calibri"/>
        </w:rPr>
        <w:t>Anonymous</w:t>
      </w:r>
      <w:proofErr w:type="spellEnd"/>
      <w:r w:rsidRPr="0085463A">
        <w:rPr>
          <w:rFonts w:ascii="Calibri" w:eastAsia="Calibri" w:hAnsi="Calibri" w:cs="Calibri"/>
        </w:rPr>
        <w:t xml:space="preserve"> </w:t>
      </w:r>
      <w:proofErr w:type="spellStart"/>
      <w:r w:rsidRPr="0085463A">
        <w:rPr>
          <w:rFonts w:ascii="Calibri" w:eastAsia="Calibri" w:hAnsi="Calibri" w:cs="Calibri"/>
        </w:rPr>
        <w:t>Gallery</w:t>
      </w:r>
      <w:proofErr w:type="spellEnd"/>
      <w:r w:rsidRPr="0085463A">
        <w:rPr>
          <w:rFonts w:ascii="Calibri" w:eastAsia="Calibri" w:hAnsi="Calibri" w:cs="Calibri"/>
        </w:rPr>
        <w:t xml:space="preserve"> Project, à Soho, montrera au public de grandes photographies de leurs œuvres, avec, à côté, des copies de leurs dossiers d’inculpation. Avec la volonté de poser une question : ces hommes sont-ils des délinquants ou des artistes ?</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Le </w:t>
      </w:r>
      <w:proofErr w:type="spellStart"/>
      <w:r w:rsidRPr="0085463A">
        <w:rPr>
          <w:rFonts w:ascii="Calibri" w:eastAsia="Calibri" w:hAnsi="Calibri" w:cs="Calibri"/>
        </w:rPr>
        <w:t>street</w:t>
      </w:r>
      <w:proofErr w:type="spellEnd"/>
      <w:r w:rsidRPr="0085463A">
        <w:rPr>
          <w:rFonts w:ascii="Calibri" w:eastAsia="Calibri" w:hAnsi="Calibri" w:cs="Calibri"/>
        </w:rPr>
        <w:t xml:space="preserve"> art, voyez-vous, est un phénomène qui divise. D’un côté, il y a ceux, comme l’artiste américaine </w:t>
      </w:r>
      <w:proofErr w:type="spellStart"/>
      <w:r w:rsidRPr="0085463A">
        <w:rPr>
          <w:rFonts w:ascii="Calibri" w:eastAsia="Calibri" w:hAnsi="Calibri" w:cs="Calibri"/>
        </w:rPr>
        <w:t>Elura</w:t>
      </w:r>
      <w:proofErr w:type="spellEnd"/>
      <w:r w:rsidRPr="0085463A">
        <w:rPr>
          <w:rFonts w:ascii="Calibri" w:eastAsia="Calibri" w:hAnsi="Calibri" w:cs="Calibri"/>
        </w:rPr>
        <w:t xml:space="preserve"> </w:t>
      </w:r>
      <w:proofErr w:type="spellStart"/>
      <w:r w:rsidRPr="0085463A">
        <w:rPr>
          <w:rFonts w:ascii="Calibri" w:eastAsia="Calibri" w:hAnsi="Calibri" w:cs="Calibri"/>
        </w:rPr>
        <w:t>Emerald</w:t>
      </w:r>
      <w:proofErr w:type="spellEnd"/>
      <w:r w:rsidRPr="0085463A">
        <w:rPr>
          <w:rFonts w:ascii="Calibri" w:eastAsia="Calibri" w:hAnsi="Calibri" w:cs="Calibri"/>
        </w:rPr>
        <w:t xml:space="preserve"> – qui participe également à l’exposition qui va s’ouvrir à New York –, qui estiment que “les artistes qui peignent dans la rue ne font que s’exprimer, et ne font de mal à personne”, et qu’ils </w:t>
      </w:r>
      <w:r w:rsidRPr="00096C0B">
        <w:rPr>
          <w:rFonts w:ascii="Calibri" w:eastAsia="Calibri" w:hAnsi="Calibri" w:cs="Calibri"/>
        </w:rPr>
        <w:t>dev</w:t>
      </w:r>
      <w:r>
        <w:rPr>
          <w:rFonts w:ascii="Calibri" w:eastAsia="Calibri" w:hAnsi="Calibri" w:cs="Calibri"/>
        </w:rPr>
        <w:t>r</w:t>
      </w:r>
      <w:r w:rsidRPr="00096C0B">
        <w:rPr>
          <w:rFonts w:ascii="Calibri" w:eastAsia="Calibri" w:hAnsi="Calibri" w:cs="Calibri"/>
        </w:rPr>
        <w:t>aient être</w:t>
      </w:r>
      <w:r w:rsidRPr="0085463A">
        <w:rPr>
          <w:rFonts w:ascii="Calibri" w:eastAsia="Calibri" w:hAnsi="Calibri" w:cs="Calibri"/>
        </w:rPr>
        <w:t xml:space="preserve"> “appréciés à leur juste valeur et célébrés”. L’autre camp partage le point de vue du juge Christopher Hardy qui, devant le tribunal de </w:t>
      </w:r>
      <w:proofErr w:type="spellStart"/>
      <w:r w:rsidRPr="0085463A">
        <w:rPr>
          <w:rFonts w:ascii="Calibri" w:eastAsia="Calibri" w:hAnsi="Calibri" w:cs="Calibri"/>
        </w:rPr>
        <w:t>Southwark</w:t>
      </w:r>
      <w:proofErr w:type="spellEnd"/>
      <w:r w:rsidRPr="0085463A">
        <w:rPr>
          <w:rFonts w:ascii="Calibri" w:eastAsia="Calibri" w:hAnsi="Calibri" w:cs="Calibri"/>
        </w:rPr>
        <w:t>, a décrit les activités du collectif DPM comme “une vaste campagne complaisante de vandalisme à grande échelle”.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 xml:space="preserve">Comment résoudre pareille divergence ? “En ne les envoyant pas en prison”, assène Bob. De toute façon, qui va juger de “ce qui est artistique et de ce qui est laid ? J’imagine que plus le nettoyage d’un graffiti coûte cher, plus dure doit être la sanction, sans toutefois aller jusqu’à la prison”, tempère-t-il de façon assez surprenante. On n’est pas si loin de la décision du juge Hardy sur cette campagne de deux ans pendant laquelle le collectif DPM a joué de la bombe et mené plus de 120 offensives </w:t>
      </w:r>
      <w:r w:rsidRPr="0085463A">
        <w:rPr>
          <w:rFonts w:ascii="Calibri" w:eastAsia="Calibri" w:hAnsi="Calibri" w:cs="Calibri"/>
        </w:rPr>
        <w:lastRenderedPageBreak/>
        <w:t>nocturnes contre gares, trains et matériel roulant à Londres, Liverpool, Manchester, Sunderland, Paris, Amsterdam, dans le Somerset et en République tchèque.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“Certains de vos travaux manuels témoignent d’un immense talent artistique”, a reconnu le juge Hardy. “Le problème, a-t-il toutefois conclu, est que vous avez tagué des biens appartenant à des personnes sans leur autorisation, et cela s’appelle tout simplement du vandalisme.” La municipalité de Peterborough, elle, a cherché un compromis en faisant installer des panneaux de 2,50 m par 1,20 m où les artistes peuvent s’exprimer librement. Hélas, des vandales les ont abattus…</w:t>
      </w:r>
    </w:p>
    <w:p w:rsidR="009F663F" w:rsidRPr="0085463A" w:rsidRDefault="009F663F" w:rsidP="009F663F">
      <w:pPr>
        <w:spacing w:after="200" w:line="276" w:lineRule="auto"/>
        <w:jc w:val="both"/>
        <w:rPr>
          <w:rFonts w:ascii="Calibri" w:eastAsia="Calibri" w:hAnsi="Calibri" w:cs="Calibri"/>
        </w:rPr>
      </w:pPr>
      <w:proofErr w:type="spellStart"/>
      <w:r w:rsidRPr="0085463A">
        <w:rPr>
          <w:rFonts w:ascii="Calibri" w:eastAsia="Calibri" w:hAnsi="Calibri" w:cs="Calibri"/>
        </w:rPr>
        <w:t>Arifa</w:t>
      </w:r>
      <w:proofErr w:type="spellEnd"/>
      <w:r w:rsidRPr="0085463A">
        <w:rPr>
          <w:rFonts w:ascii="Calibri" w:eastAsia="Calibri" w:hAnsi="Calibri" w:cs="Calibri"/>
        </w:rPr>
        <w:t xml:space="preserve"> Akbar et Paul </w:t>
      </w:r>
      <w:proofErr w:type="spellStart"/>
      <w:r w:rsidRPr="0085463A">
        <w:rPr>
          <w:rFonts w:ascii="Calibri" w:eastAsia="Calibri" w:hAnsi="Calibri" w:cs="Calibri"/>
        </w:rPr>
        <w:t>Vallely</w:t>
      </w:r>
      <w:proofErr w:type="spellEnd"/>
    </w:p>
    <w:p w:rsidR="009F663F" w:rsidRPr="0085463A" w:rsidRDefault="009F663F" w:rsidP="009F663F">
      <w:pPr>
        <w:spacing w:after="200" w:line="276" w:lineRule="auto"/>
        <w:jc w:val="both"/>
        <w:rPr>
          <w:rFonts w:ascii="Calibri" w:eastAsia="Calibri" w:hAnsi="Calibri" w:cs="Calibri"/>
        </w:rPr>
      </w:pPr>
    </w:p>
    <w:p w:rsidR="009F663F" w:rsidRPr="0085463A" w:rsidRDefault="009F663F" w:rsidP="009F663F">
      <w:pPr>
        <w:spacing w:after="200" w:line="276" w:lineRule="auto"/>
        <w:jc w:val="both"/>
        <w:rPr>
          <w:rFonts w:ascii="Calibri" w:eastAsia="Calibri" w:hAnsi="Calibri" w:cs="Calibri"/>
          <w:u w:val="single"/>
        </w:rPr>
      </w:pPr>
      <w:r w:rsidRPr="0085463A">
        <w:rPr>
          <w:rFonts w:ascii="Calibri" w:eastAsia="Calibri" w:hAnsi="Calibri" w:cs="Calibri"/>
          <w:u w:val="single"/>
        </w:rPr>
        <w:t>Compétences de lecture</w:t>
      </w:r>
    </w:p>
    <w:p w:rsidR="009F663F" w:rsidRPr="0085463A" w:rsidRDefault="009F663F" w:rsidP="009F663F">
      <w:pPr>
        <w:spacing w:after="200" w:line="276" w:lineRule="auto"/>
        <w:jc w:val="both"/>
        <w:rPr>
          <w:rFonts w:ascii="Calibri" w:eastAsia="Calibri" w:hAnsi="Calibri" w:cs="Calibri"/>
        </w:rPr>
      </w:pPr>
      <w:r w:rsidRPr="0085463A">
        <w:rPr>
          <w:rFonts w:ascii="Calibri" w:eastAsia="Calibri" w:hAnsi="Calibri" w:cs="Calibri"/>
        </w:rPr>
        <w:t>•</w:t>
      </w:r>
      <w:r w:rsidRPr="0085463A">
        <w:rPr>
          <w:rFonts w:ascii="Calibri" w:eastAsia="Calibri" w:hAnsi="Calibri" w:cs="Calibri"/>
        </w:rPr>
        <w:tab/>
        <w:t>Quel est le sujet évoqué par cet article ?</w:t>
      </w:r>
    </w:p>
    <w:p w:rsidR="009F663F" w:rsidRDefault="009F663F" w:rsidP="009F663F">
      <w:pPr>
        <w:spacing w:after="200" w:line="276" w:lineRule="auto"/>
        <w:jc w:val="both"/>
        <w:rPr>
          <w:rFonts w:ascii="Calibri" w:eastAsia="Calibri" w:hAnsi="Calibri" w:cs="Calibri"/>
        </w:rPr>
      </w:pPr>
      <w:r w:rsidRPr="0085463A">
        <w:rPr>
          <w:rFonts w:ascii="Calibri" w:eastAsia="Calibri" w:hAnsi="Calibri" w:cs="Calibri"/>
        </w:rPr>
        <w:t>•</w:t>
      </w:r>
      <w:r w:rsidRPr="0085463A">
        <w:rPr>
          <w:rFonts w:ascii="Calibri" w:eastAsia="Calibri" w:hAnsi="Calibri" w:cs="Calibri"/>
        </w:rPr>
        <w:tab/>
        <w:t>Quels sont les arguments avancés ?</w:t>
      </w:r>
      <w:r>
        <w:rPr>
          <w:rFonts w:ascii="Calibri" w:eastAsia="Calibri" w:hAnsi="Calibri" w:cs="Calibri"/>
        </w:rPr>
        <w:t xml:space="preserve"> Reformulez-les</w:t>
      </w:r>
    </w:p>
    <w:p w:rsidR="009F663F" w:rsidRPr="0085463A" w:rsidRDefault="009F663F" w:rsidP="009F663F">
      <w:pPr>
        <w:spacing w:after="200" w:line="276" w:lineRule="auto"/>
        <w:jc w:val="both"/>
        <w:rPr>
          <w:rFonts w:ascii="Calibri" w:eastAsia="Calibri" w:hAnsi="Calibri" w:cs="Calibri"/>
          <w:u w:val="single"/>
        </w:rPr>
      </w:pPr>
      <w:r w:rsidRPr="0085463A">
        <w:rPr>
          <w:rFonts w:ascii="Calibri" w:eastAsia="Calibri" w:hAnsi="Calibri" w:cs="Calibri"/>
          <w:u w:val="single"/>
        </w:rPr>
        <w:t>Compétences d’écriture</w:t>
      </w:r>
    </w:p>
    <w:p w:rsidR="009F663F" w:rsidRDefault="009F663F" w:rsidP="009F663F">
      <w:pPr>
        <w:spacing w:after="200" w:line="276" w:lineRule="auto"/>
        <w:jc w:val="both"/>
        <w:rPr>
          <w:rFonts w:ascii="Calibri" w:eastAsia="Calibri" w:hAnsi="Calibri" w:cs="Calibri"/>
        </w:rPr>
      </w:pPr>
      <w:r>
        <w:rPr>
          <w:rFonts w:ascii="Calibri" w:eastAsia="Calibri" w:hAnsi="Calibri" w:cs="Calibri"/>
        </w:rPr>
        <w:t>Les murs de votre quartier se couvrent de graffitis. Inquiets par le vandalisme commis, les élus décident de les faire nettoyer. Vous leur écrivez une lettre dans laquelle vous essayez de les convaincre de ne pas agir ainsi en leur disant que ces graffitis sont de l’art. Votre travail s’appuiera sur le texte, les œuvres étudiées en cours ou lors de l’exposition, sur le compte-rendu du débat (séance 4), sur les extraits de films ou vidéos vus en cours, sur vos connaissances personnelles.</w:t>
      </w:r>
    </w:p>
    <w:p w:rsidR="009F663F" w:rsidRDefault="009F663F" w:rsidP="009F663F">
      <w:pPr>
        <w:pStyle w:val="Paragraphedeliste"/>
        <w:numPr>
          <w:ilvl w:val="0"/>
          <w:numId w:val="9"/>
        </w:numPr>
        <w:spacing w:after="200" w:line="276" w:lineRule="auto"/>
        <w:jc w:val="both"/>
        <w:rPr>
          <w:rFonts w:ascii="Calibri" w:eastAsia="Calibri" w:hAnsi="Calibri" w:cs="Calibri"/>
        </w:rPr>
      </w:pPr>
      <w:r>
        <w:rPr>
          <w:rFonts w:ascii="Calibri" w:eastAsia="Calibri" w:hAnsi="Calibri" w:cs="Calibri"/>
        </w:rPr>
        <w:t>Votre production respectera la présentation d’une lettre (émetteur, destinataire, adresse, formule d’appel et de politesse…)</w:t>
      </w:r>
    </w:p>
    <w:p w:rsidR="009F663F" w:rsidRDefault="009F663F" w:rsidP="009F663F">
      <w:pPr>
        <w:pStyle w:val="Paragraphedeliste"/>
        <w:numPr>
          <w:ilvl w:val="0"/>
          <w:numId w:val="9"/>
        </w:numPr>
        <w:spacing w:after="200" w:line="276" w:lineRule="auto"/>
        <w:jc w:val="both"/>
        <w:rPr>
          <w:rFonts w:ascii="Calibri" w:eastAsia="Calibri" w:hAnsi="Calibri" w:cs="Calibri"/>
        </w:rPr>
      </w:pPr>
      <w:r>
        <w:rPr>
          <w:rFonts w:ascii="Calibri" w:eastAsia="Calibri" w:hAnsi="Calibri" w:cs="Calibri"/>
        </w:rPr>
        <w:t>Il y aura au moins trois arguments (un par paragraphe) introduit par un connecteur logique et si possible illustré par un exemple d’œuvre.</w:t>
      </w:r>
    </w:p>
    <w:p w:rsidR="009F663F" w:rsidRDefault="009F663F" w:rsidP="009F663F">
      <w:pPr>
        <w:spacing w:after="200" w:line="276" w:lineRule="auto"/>
        <w:jc w:val="both"/>
        <w:rPr>
          <w:rFonts w:ascii="Calibri" w:eastAsia="Calibri" w:hAnsi="Calibri" w:cs="Calibri"/>
        </w:rPr>
      </w:pPr>
    </w:p>
    <w:p w:rsidR="009F663F" w:rsidRDefault="009F663F" w:rsidP="009F663F">
      <w:pPr>
        <w:spacing w:after="200" w:line="276" w:lineRule="auto"/>
        <w:jc w:val="both"/>
        <w:rPr>
          <w:rFonts w:ascii="Calibri" w:eastAsia="Calibri" w:hAnsi="Calibri" w:cs="Calibri"/>
        </w:rPr>
      </w:pPr>
    </w:p>
    <w:p w:rsidR="009F663F" w:rsidRDefault="009F663F" w:rsidP="009F663F">
      <w:pPr>
        <w:spacing w:after="200" w:line="276" w:lineRule="auto"/>
        <w:jc w:val="center"/>
        <w:rPr>
          <w:rFonts w:ascii="Calibri" w:eastAsia="Calibri" w:hAnsi="Calibri" w:cs="Calibri"/>
          <w:b/>
        </w:rPr>
      </w:pPr>
      <w:r>
        <w:rPr>
          <w:rFonts w:ascii="Calibri" w:eastAsia="Calibri" w:hAnsi="Calibri" w:cs="Calibri"/>
          <w:b/>
        </w:rPr>
        <w:t>La séquence peut se finir par un parcours de visite des murs peints de Mulhouse</w:t>
      </w:r>
    </w:p>
    <w:p w:rsidR="00D54A89" w:rsidRDefault="00D54A89" w:rsidP="009F663F">
      <w:pPr>
        <w:spacing w:after="200" w:line="276" w:lineRule="auto"/>
        <w:jc w:val="center"/>
        <w:rPr>
          <w:rFonts w:ascii="Calibri" w:eastAsia="Calibri" w:hAnsi="Calibri" w:cs="Calibri"/>
          <w:b/>
        </w:rPr>
      </w:pPr>
    </w:p>
    <w:p w:rsidR="00D54A89" w:rsidRDefault="00D54A89" w:rsidP="009F663F">
      <w:pPr>
        <w:spacing w:after="200" w:line="276" w:lineRule="auto"/>
        <w:jc w:val="center"/>
        <w:rPr>
          <w:rFonts w:ascii="Calibri" w:eastAsia="Calibri" w:hAnsi="Calibri" w:cs="Calibri"/>
          <w:b/>
        </w:rPr>
      </w:pPr>
    </w:p>
    <w:p w:rsidR="00D54A89" w:rsidRDefault="00D54A89" w:rsidP="009F663F">
      <w:pPr>
        <w:spacing w:after="200" w:line="276" w:lineRule="auto"/>
        <w:jc w:val="center"/>
        <w:rPr>
          <w:rFonts w:ascii="Calibri" w:eastAsia="Calibri" w:hAnsi="Calibri" w:cs="Calibri"/>
          <w:b/>
        </w:rPr>
      </w:pPr>
    </w:p>
    <w:p w:rsidR="00E159A3" w:rsidRPr="003D3096" w:rsidRDefault="00E159A3" w:rsidP="00E159A3">
      <w:pPr>
        <w:pBdr>
          <w:top w:val="single" w:sz="4" w:space="1" w:color="auto"/>
          <w:left w:val="single" w:sz="4" w:space="4" w:color="auto"/>
          <w:bottom w:val="single" w:sz="4" w:space="1" w:color="auto"/>
          <w:right w:val="single" w:sz="4" w:space="4" w:color="auto"/>
        </w:pBdr>
        <w:spacing w:after="200" w:line="276" w:lineRule="auto"/>
        <w:jc w:val="both"/>
        <w:rPr>
          <w:rFonts w:ascii="Calibri" w:eastAsia="Calibri" w:hAnsi="Calibri" w:cs="Calibri"/>
          <w:b/>
        </w:rPr>
      </w:pPr>
      <w:r>
        <w:rPr>
          <w:rFonts w:ascii="Calibri" w:eastAsia="Calibri" w:hAnsi="Calibri" w:cs="Calibri"/>
          <w:b/>
        </w:rPr>
        <w:t xml:space="preserve">Cette séquence s’est déroulée pendant environ deux mois de la mi-septembre à la mi-novembre. La variété des activités et les nombreuses sorties ont permis la réussite du projet. Le seul bémol, et non des moindres, est le coût du parcours. Cependant, </w:t>
      </w:r>
      <w:r w:rsidR="00A52992">
        <w:rPr>
          <w:rFonts w:ascii="Calibri" w:eastAsia="Calibri" w:hAnsi="Calibri" w:cs="Calibri"/>
          <w:b/>
        </w:rPr>
        <w:t>nous avons bénéficié du soutien de la MAERI, du GIP-ACMISA, de l’AVL et des familles à hauteur de 10 euros par élève. L’impact financier pour le lycée a donc été atténué.</w:t>
      </w:r>
    </w:p>
    <w:sectPr w:rsidR="00E159A3" w:rsidRPr="003D3096" w:rsidSect="00D92B2E">
      <w:footerReference w:type="default" r:id="rId1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1AC2" w:rsidRDefault="00F01AC2" w:rsidP="00F01AC2">
      <w:pPr>
        <w:spacing w:after="0" w:line="240" w:lineRule="auto"/>
      </w:pPr>
      <w:r>
        <w:separator/>
      </w:r>
    </w:p>
  </w:endnote>
  <w:endnote w:type="continuationSeparator" w:id="1">
    <w:p w:rsidR="00F01AC2" w:rsidRDefault="00F01AC2" w:rsidP="00F01A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AC2" w:rsidRDefault="00F01AC2">
    <w:pPr>
      <w:pStyle w:val="Pieddepage"/>
    </w:pPr>
    <w:r>
      <w:t>Seconde bac pro, année scolaire 2015-2016, lycée Joseph Vogt, Masevaux. Claudine BRIXIUS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1AC2" w:rsidRDefault="00F01AC2" w:rsidP="00F01AC2">
      <w:pPr>
        <w:spacing w:after="0" w:line="240" w:lineRule="auto"/>
      </w:pPr>
      <w:r>
        <w:separator/>
      </w:r>
    </w:p>
  </w:footnote>
  <w:footnote w:type="continuationSeparator" w:id="1">
    <w:p w:rsidR="00F01AC2" w:rsidRDefault="00F01AC2" w:rsidP="00F01AC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4B6635"/>
    <w:multiLevelType w:val="hybridMultilevel"/>
    <w:tmpl w:val="85C095E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F2E026B"/>
    <w:multiLevelType w:val="hybridMultilevel"/>
    <w:tmpl w:val="C40C9F98"/>
    <w:lvl w:ilvl="0" w:tplc="040C000F">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266751D"/>
    <w:multiLevelType w:val="multilevel"/>
    <w:tmpl w:val="4AEA57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AB94E7A"/>
    <w:multiLevelType w:val="hybridMultilevel"/>
    <w:tmpl w:val="BB2067CE"/>
    <w:lvl w:ilvl="0" w:tplc="691E0C0E">
      <w:start w:val="1"/>
      <w:numFmt w:val="decimal"/>
      <w:lvlText w:val="%1."/>
      <w:lvlJc w:val="left"/>
      <w:pPr>
        <w:ind w:left="720" w:hanging="360"/>
      </w:pPr>
      <w:rPr>
        <w:rFonts w:ascii="Times New Roman" w:eastAsia="Times New Roman" w:hAnsi="Times New Roman" w:cs="Times New Roman" w:hint="default"/>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2D7B0235"/>
    <w:multiLevelType w:val="hybridMultilevel"/>
    <w:tmpl w:val="7C14891C"/>
    <w:lvl w:ilvl="0" w:tplc="81E8181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E5E0059"/>
    <w:multiLevelType w:val="multilevel"/>
    <w:tmpl w:val="099ACA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B8E567B"/>
    <w:multiLevelType w:val="hybridMultilevel"/>
    <w:tmpl w:val="E50EFDEE"/>
    <w:lvl w:ilvl="0" w:tplc="7CDC6E6E">
      <w:start w:val="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51E75EF8"/>
    <w:multiLevelType w:val="multilevel"/>
    <w:tmpl w:val="4B56A58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2E84C69"/>
    <w:multiLevelType w:val="multilevel"/>
    <w:tmpl w:val="32E290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55F01EA6"/>
    <w:multiLevelType w:val="multilevel"/>
    <w:tmpl w:val="205A84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0E74019"/>
    <w:multiLevelType w:val="multilevel"/>
    <w:tmpl w:val="7102B2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2"/>
  </w:num>
  <w:num w:numId="3">
    <w:abstractNumId w:val="9"/>
  </w:num>
  <w:num w:numId="4">
    <w:abstractNumId w:val="8"/>
  </w:num>
  <w:num w:numId="5">
    <w:abstractNumId w:val="5"/>
  </w:num>
  <w:num w:numId="6">
    <w:abstractNumId w:val="10"/>
  </w:num>
  <w:num w:numId="7">
    <w:abstractNumId w:val="3"/>
  </w:num>
  <w:num w:numId="8">
    <w:abstractNumId w:val="1"/>
  </w:num>
  <w:num w:numId="9">
    <w:abstractNumId w:val="6"/>
  </w:num>
  <w:num w:numId="10">
    <w:abstractNumId w:val="4"/>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2050"/>
  </w:hdrShapeDefaults>
  <w:footnotePr>
    <w:footnote w:id="0"/>
    <w:footnote w:id="1"/>
  </w:footnotePr>
  <w:endnotePr>
    <w:endnote w:id="0"/>
    <w:endnote w:id="1"/>
  </w:endnotePr>
  <w:compat/>
  <w:rsids>
    <w:rsidRoot w:val="009F663F"/>
    <w:rsid w:val="009F663F"/>
    <w:rsid w:val="00A52992"/>
    <w:rsid w:val="00D54A89"/>
    <w:rsid w:val="00D92B2E"/>
    <w:rsid w:val="00E159A3"/>
    <w:rsid w:val="00F01AC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663F"/>
    <w:pPr>
      <w:spacing w:after="160" w:line="259" w:lineRule="auto"/>
    </w:pPr>
    <w:rPr>
      <w:rFonts w:eastAsiaTheme="minorEastAsia"/>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9F663F"/>
    <w:rPr>
      <w:color w:val="0000FF" w:themeColor="hyperlink"/>
      <w:u w:val="single"/>
    </w:rPr>
  </w:style>
  <w:style w:type="paragraph" w:styleId="Paragraphedeliste">
    <w:name w:val="List Paragraph"/>
    <w:basedOn w:val="Normal"/>
    <w:uiPriority w:val="34"/>
    <w:qFormat/>
    <w:rsid w:val="009F663F"/>
    <w:pPr>
      <w:ind w:left="720"/>
      <w:contextualSpacing/>
    </w:pPr>
  </w:style>
  <w:style w:type="table" w:styleId="Grilledutableau">
    <w:name w:val="Table Grid"/>
    <w:basedOn w:val="TableauNormal"/>
    <w:uiPriority w:val="59"/>
    <w:rsid w:val="009F663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semiHidden/>
    <w:unhideWhenUsed/>
    <w:rsid w:val="009F663F"/>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semiHidden/>
    <w:unhideWhenUsed/>
    <w:rsid w:val="00F01AC2"/>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F01AC2"/>
    <w:rPr>
      <w:rFonts w:eastAsiaTheme="minorEastAsia"/>
      <w:lang w:eastAsia="fr-FR"/>
    </w:rPr>
  </w:style>
  <w:style w:type="paragraph" w:styleId="Pieddepage">
    <w:name w:val="footer"/>
    <w:basedOn w:val="Normal"/>
    <w:link w:val="PieddepageCar"/>
    <w:uiPriority w:val="99"/>
    <w:semiHidden/>
    <w:unhideWhenUsed/>
    <w:rsid w:val="00F01AC2"/>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F01AC2"/>
    <w:rPr>
      <w:rFonts w:eastAsiaTheme="minorEastAsia"/>
      <w:lang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dartdart.france2.fr/"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yperlink" Target="http://controverses.sciences-po.fr/archive/streetart/wordpress/index-45143.htm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youtube.com/watch?v=fZK7D6WqzR0" TargetMode="External"/><Relationship Id="rId14" Type="http://schemas.openxmlformats.org/officeDocument/2006/relationships/hyperlink" Target="https://www.voelklinger-huette.org/fr/urbanart-biennale-2015/urbanart-biennaler-2015/"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3828</Words>
  <Characters>21055</Characters>
  <Application>Microsoft Office Word</Application>
  <DocSecurity>0</DocSecurity>
  <Lines>175</Lines>
  <Paragraphs>49</Paragraphs>
  <ScaleCrop>false</ScaleCrop>
  <HeadingPairs>
    <vt:vector size="2" baseType="variant">
      <vt:variant>
        <vt:lpstr>Titre</vt:lpstr>
      </vt:variant>
      <vt:variant>
        <vt:i4>1</vt:i4>
      </vt:variant>
    </vt:vector>
  </HeadingPairs>
  <TitlesOfParts>
    <vt:vector size="1" baseType="lpstr">
      <vt:lpstr/>
    </vt:vector>
  </TitlesOfParts>
  <Company>Region Alsace CG</Company>
  <LinksUpToDate>false</LinksUpToDate>
  <CharactersWithSpaces>24834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clabrixius</dc:creator>
  <cp:lastModifiedBy>clabrixius</cp:lastModifiedBy>
  <cp:revision>2</cp:revision>
  <dcterms:created xsi:type="dcterms:W3CDTF">2016-06-02T09:35:00Z</dcterms:created>
  <dcterms:modified xsi:type="dcterms:W3CDTF">2016-06-02T09:35:00Z</dcterms:modified>
</cp:coreProperties>
</file>